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97955" w14:textId="77777777" w:rsidR="00647D65" w:rsidRPr="003B1C02" w:rsidRDefault="00647D65" w:rsidP="00647D65">
      <w:pPr>
        <w:pStyle w:val="Heading1"/>
        <w:jc w:val="center"/>
        <w:rPr>
          <w:rFonts w:ascii="Times New Roman" w:hAnsi="Times New Roman" w:cs="Times New Roman"/>
          <w:color w:val="auto"/>
          <w:sz w:val="24"/>
          <w:szCs w:val="24"/>
          <w:lang w:val="en-US"/>
        </w:rPr>
      </w:pPr>
      <w:r w:rsidRPr="003B1C02">
        <w:rPr>
          <w:rFonts w:ascii="Times New Roman" w:hAnsi="Times New Roman" w:cs="Times New Roman"/>
          <w:color w:val="auto"/>
          <w:sz w:val="24"/>
          <w:szCs w:val="24"/>
          <w:lang w:val="en-US"/>
        </w:rPr>
        <w:t>BAB I</w:t>
      </w:r>
    </w:p>
    <w:p w14:paraId="76E0A364" w14:textId="77777777" w:rsidR="00647D65" w:rsidRPr="003B1C02" w:rsidRDefault="00647D65" w:rsidP="00647D65">
      <w:pPr>
        <w:pStyle w:val="Heading1"/>
        <w:jc w:val="center"/>
        <w:rPr>
          <w:rFonts w:ascii="Times New Roman" w:hAnsi="Times New Roman" w:cs="Times New Roman"/>
          <w:color w:val="auto"/>
          <w:sz w:val="24"/>
          <w:szCs w:val="24"/>
          <w:lang w:val="en-US"/>
        </w:rPr>
      </w:pPr>
      <w:r w:rsidRPr="003B1C02">
        <w:rPr>
          <w:rFonts w:ascii="Times New Roman" w:hAnsi="Times New Roman" w:cs="Times New Roman"/>
          <w:color w:val="auto"/>
          <w:sz w:val="24"/>
          <w:szCs w:val="24"/>
          <w:lang w:val="en-US"/>
        </w:rPr>
        <w:t>PENDAHULUAN</w:t>
      </w:r>
    </w:p>
    <w:p w14:paraId="22E93ABA" w14:textId="77777777" w:rsidR="00647D65" w:rsidRPr="003B1C02" w:rsidRDefault="00647D65" w:rsidP="00647D65">
      <w:pPr>
        <w:rPr>
          <w:lang w:val="en-US"/>
        </w:rPr>
      </w:pPr>
    </w:p>
    <w:p w14:paraId="687EADBC" w14:textId="77777777" w:rsidR="00647D65" w:rsidRPr="003B1C02" w:rsidRDefault="00647D65" w:rsidP="00647D65">
      <w:pPr>
        <w:pStyle w:val="Heading2"/>
        <w:numPr>
          <w:ilvl w:val="0"/>
          <w:numId w:val="13"/>
        </w:numPr>
        <w:tabs>
          <w:tab w:val="num" w:pos="360"/>
        </w:tabs>
        <w:ind w:left="426" w:firstLine="0"/>
        <w:rPr>
          <w:rFonts w:ascii="Times New Roman" w:hAnsi="Times New Roman" w:cs="Times New Roman"/>
          <w:color w:val="auto"/>
          <w:sz w:val="24"/>
          <w:szCs w:val="24"/>
        </w:rPr>
      </w:pPr>
      <w:r w:rsidRPr="003B1C02">
        <w:rPr>
          <w:rFonts w:ascii="Times New Roman" w:hAnsi="Times New Roman" w:cs="Times New Roman"/>
          <w:color w:val="auto"/>
          <w:sz w:val="24"/>
          <w:szCs w:val="24"/>
        </w:rPr>
        <w:t>Latar Belakang Masalah</w:t>
      </w:r>
    </w:p>
    <w:p w14:paraId="5EDC0007" w14:textId="77777777" w:rsidR="00647D65" w:rsidRPr="003B1C02" w:rsidRDefault="00000000" w:rsidP="00647D65">
      <w:pPr>
        <w:ind w:left="363" w:firstLine="714"/>
        <w:rPr>
          <w:rFonts w:ascii="Times New Roman" w:eastAsia="Times New Roman" w:hAnsi="Times New Roman" w:cs="Times New Roman"/>
          <w:sz w:val="24"/>
          <w:szCs w:val="24"/>
        </w:rPr>
      </w:pPr>
      <w:sdt>
        <w:sdtPr>
          <w:rPr>
            <w:rFonts w:ascii="Times New Roman" w:hAnsi="Times New Roman" w:cs="Times New Roman"/>
            <w:sz w:val="24"/>
            <w:szCs w:val="24"/>
          </w:rPr>
          <w:tag w:val="goog_rdk_0"/>
          <w:id w:val="-87694618"/>
        </w:sdtPr>
        <w:sdtContent>
          <w:r w:rsidR="00647D65" w:rsidRPr="003B1C02">
            <w:rPr>
              <w:rFonts w:ascii="Times New Roman" w:hAnsi="Times New Roman" w:cs="Times New Roman"/>
              <w:sz w:val="24"/>
              <w:szCs w:val="24"/>
            </w:rPr>
            <w:t xml:space="preserve">Manajemen kinerja adaptif memungkinkan guru merespon perubahan kurikulum, perkembangan teknologi, karakteristik peserta didik, </w:t>
          </w:r>
          <w:r w:rsidR="00647D65" w:rsidRPr="003B1C02">
            <w:rPr>
              <w:rFonts w:ascii="Times New Roman" w:hAnsi="Times New Roman" w:cs="Times New Roman"/>
              <w:sz w:val="24"/>
              <w:szCs w:val="24"/>
              <w:lang w:val="en-US"/>
            </w:rPr>
            <w:t>dan</w:t>
          </w:r>
          <w:r w:rsidR="00647D65" w:rsidRPr="003B1C02">
            <w:rPr>
              <w:rFonts w:ascii="Times New Roman" w:hAnsi="Times New Roman" w:cs="Times New Roman"/>
              <w:sz w:val="24"/>
              <w:szCs w:val="24"/>
            </w:rPr>
            <w:t xml:space="preserve"> tuntutan </w:t>
          </w:r>
          <w:r w:rsidR="00647D65" w:rsidRPr="003B1C02">
            <w:rPr>
              <w:rFonts w:ascii="Times New Roman" w:hAnsi="Times New Roman" w:cs="Times New Roman"/>
              <w:sz w:val="24"/>
              <w:szCs w:val="24"/>
              <w:lang w:val="en-US"/>
            </w:rPr>
            <w:t>dunia usaha serta dunia industri</w:t>
          </w:r>
          <w:r w:rsidR="00647D65" w:rsidRPr="003B1C02">
            <w:rPr>
              <w:rFonts w:ascii="Times New Roman" w:hAnsi="Times New Roman" w:cs="Times New Roman"/>
              <w:sz w:val="24"/>
              <w:szCs w:val="24"/>
            </w:rPr>
            <w:t xml:space="preserve"> melalui perencanaan, pelaksanaan, evaluasi, dan pengembangan pembelajaran yang inovatif berkelanjutan. Dengan demikian, adaptabilitas guru tidak hanya menjadi kompetensi individual, tetapi juga menjadi bagian penting dari sistem pengelolaan sekolah yang berorientasi pada peningkatan mutu pembelajaran dan kualitas lulusan. Namun demikian, kondisi di lapangan menunjukkan masih adanya kesenjangan antara harapan dan implementasi manajemen kinerja guru.</w:t>
          </w:r>
          <w:r w:rsidR="00647D65" w:rsidRPr="003B1C02">
            <w:rPr>
              <w:rFonts w:ascii="Times New Roman" w:hAnsi="Times New Roman" w:cs="Times New Roman"/>
              <w:sz w:val="24"/>
              <w:szCs w:val="24"/>
              <w:lang w:val="en-US"/>
            </w:rPr>
            <w:t xml:space="preserve"> </w:t>
          </w:r>
          <w:r w:rsidR="00647D65" w:rsidRPr="003B1C02">
            <w:rPr>
              <w:rFonts w:ascii="Times New Roman" w:hAnsi="Times New Roman" w:cs="Times New Roman"/>
              <w:sz w:val="24"/>
              <w:szCs w:val="24"/>
            </w:rPr>
            <w:t xml:space="preserve">Berbagai tantangan, seperti belum optimalnya pemanfaatan teknologi pembelajaran, pelaksanaan supervisi akademik yang masih berorientasi administratif, rendahnya kolaborasi profesional, serta keterbatasan pengembangan kompetensi guru, menjadi faktor yang memengaruhi efektivitas proses belajar siswa. Oleh karena itu, penelitian mengenai </w:t>
          </w:r>
          <w:r w:rsidR="00647D65" w:rsidRPr="003B1C02">
            <w:rPr>
              <w:rStyle w:val="Strong"/>
              <w:rFonts w:ascii="Times New Roman" w:hAnsi="Times New Roman" w:cs="Times New Roman"/>
              <w:b w:val="0"/>
              <w:bCs w:val="0"/>
              <w:sz w:val="24"/>
              <w:szCs w:val="24"/>
            </w:rPr>
            <w:t>Manajemen Kinerja Guru Berbasis Adaptabilitas dalam Meningkatkan Proses Belajar Siswa di SMK Tunas Harapan Bangsa dan SMK Satria Mandala Cianjur</w:t>
          </w:r>
          <w:r w:rsidR="00647D65" w:rsidRPr="003B1C02">
            <w:rPr>
              <w:rFonts w:ascii="Times New Roman" w:hAnsi="Times New Roman" w:cs="Times New Roman"/>
              <w:sz w:val="24"/>
              <w:szCs w:val="24"/>
            </w:rPr>
            <w:t xml:space="preserve"> menjadi penting untuk mengidentifikasi praktik manajemen kinerja yang diterapkan, menganalisis faktor pendukung dan penghambatnya, serta merumuskan model pengelolaan kinerja guru yang lebih adaptif, efektif, dan relevan dengan kebutuhan pendidikan vokasi di era transformasi pendidikan. </w:t>
          </w:r>
        </w:sdtContent>
      </w:sdt>
    </w:p>
    <w:p w14:paraId="38F9FA9D" w14:textId="77777777" w:rsidR="00647D65" w:rsidRPr="003B1C02" w:rsidRDefault="00647D65" w:rsidP="00647D65">
      <w:pPr>
        <w:ind w:left="440" w:firstLine="72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 xml:space="preserve">Kinerja guru merupakan faktor sumber daya manusia utama yang perilaku dan perbuatannya dapat dilihat, dinilai, serta dirasakan langsung oleh lingkungan sekitar. Secara substantif, kinerja guru adalah manifestasi dari kompetensi yang mencakup aspek integritas, profesionalisme, penggunaan </w:t>
      </w:r>
      <w:r w:rsidRPr="003B1C02">
        <w:rPr>
          <w:rFonts w:ascii="Times New Roman" w:eastAsia="Times New Roman" w:hAnsi="Times New Roman" w:cs="Times New Roman"/>
          <w:sz w:val="24"/>
          <w:szCs w:val="24"/>
          <w:highlight w:val="white"/>
        </w:rPr>
        <w:lastRenderedPageBreak/>
        <w:t>teknologi informasi, komunikasi, kerjasama tim, dan pengembangan diri. Di lingkungan pendidikan, kinerja ini tidak hanya terbatas pada transfer ilmu melainkan identik dengan keteladanan, pemberian contoh kebaikan, dan upaya perbaikan diri secara terus-menerus. Guru berperan sebagai sumber informasi sekaligus penuntun nilai-nilai kehidupan yang akan menentukan kualitas proses belajar siswa.</w:t>
      </w:r>
    </w:p>
    <w:p w14:paraId="69102C5A" w14:textId="77777777" w:rsidR="00647D65" w:rsidRPr="003B1C02" w:rsidRDefault="00647D65" w:rsidP="00647D65">
      <w:pPr>
        <w:ind w:left="440" w:firstLine="72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Adaptabilitas dalam manajemen kinerja berarti guru tidak hanya sekadar menjalankan rutinitas, tetapi secara sadar menerapkan nilai-nilai kehidupan tersebut dalam aspek kognitif, psikomotor, afektif, manajerial, hingga kepemimpinan.</w:t>
      </w:r>
    </w:p>
    <w:p w14:paraId="2C82784D" w14:textId="77777777" w:rsidR="00647D65" w:rsidRPr="003B1C02" w:rsidRDefault="00647D65" w:rsidP="00647D65">
      <w:pPr>
        <w:ind w:left="440" w:firstLine="72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 xml:space="preserve">Proses belajar siswa merupakan </w:t>
      </w:r>
      <w:r w:rsidRPr="003B1C02">
        <w:rPr>
          <w:rFonts w:ascii="Times New Roman" w:eastAsia="Times New Roman" w:hAnsi="Times New Roman" w:cs="Times New Roman"/>
          <w:i/>
          <w:iCs/>
          <w:sz w:val="24"/>
          <w:szCs w:val="24"/>
          <w:highlight w:val="white"/>
        </w:rPr>
        <w:t>Output</w:t>
      </w:r>
      <w:r w:rsidRPr="003B1C02">
        <w:rPr>
          <w:rFonts w:ascii="Times New Roman" w:eastAsia="Times New Roman" w:hAnsi="Times New Roman" w:cs="Times New Roman"/>
          <w:sz w:val="24"/>
          <w:szCs w:val="24"/>
          <w:highlight w:val="white"/>
        </w:rPr>
        <w:t xml:space="preserve"> utama yang dihasilkan dari manajemen kinerja guru yang efektif. Proses belajar ini didefinisikan sebagai kegiatan inti di sekolah yang berlandaskan pada prinsip efektivitas, produktivitas, dan efisiensi,. Secara substantif, proses belajar mencakup pengembangan dimensi Kognitif, Psikomotor, dan Afektif siswa agar mereka mampu menghadapi kehidupan yang semakin kompleks akibat globalisasi kebudayaan. Dalam perspektif teleologik, proses belajar bukan sekadar rutinitas, melainkan aktivitas yang memiliki nilai manfaat dan kegunaan nyata bagi masa depan siswa di Sekolah Menengah Kejuruan.</w:t>
      </w:r>
    </w:p>
    <w:p w14:paraId="244DE243" w14:textId="77777777" w:rsidR="00647D65" w:rsidRPr="003B1C02" w:rsidRDefault="00647D65" w:rsidP="00647D65">
      <w:pPr>
        <w:ind w:left="440" w:firstLine="720"/>
        <w:rPr>
          <w:rFonts w:ascii="Times New Roman" w:eastAsia="Times New Roman" w:hAnsi="Times New Roman" w:cs="Times New Roman"/>
          <w:sz w:val="24"/>
          <w:szCs w:val="24"/>
          <w:highlight w:val="white"/>
          <w:lang w:val="en-US"/>
        </w:rPr>
      </w:pPr>
      <w:r w:rsidRPr="003B1C02">
        <w:rPr>
          <w:rFonts w:ascii="Times New Roman" w:hAnsi="Times New Roman" w:cs="Times New Roman"/>
          <w:sz w:val="24"/>
          <w:szCs w:val="24"/>
          <w:lang w:val="en-US"/>
        </w:rPr>
        <w:t>F</w:t>
      </w:r>
      <w:r w:rsidRPr="003B1C02">
        <w:rPr>
          <w:rFonts w:ascii="Times New Roman" w:hAnsi="Times New Roman" w:cs="Times New Roman"/>
          <w:sz w:val="24"/>
          <w:szCs w:val="24"/>
        </w:rPr>
        <w:t xml:space="preserve">enomena berkembang pada penyelenggaraan pendidikan vokasi di Indonesia serta hasil observasi awal yang menjadi dasar penelitian, manajemen kinerja guru di SMK Tunas Harapan Bangsa dan SMK Satria Mandala Cianjur menunjukkan adanya berbagai dinamika pada aspek </w:t>
      </w:r>
      <w:r w:rsidRPr="003B1C02">
        <w:rPr>
          <w:rStyle w:val="Strong"/>
          <w:rFonts w:ascii="Times New Roman" w:hAnsi="Times New Roman" w:cs="Times New Roman"/>
          <w:b w:val="0"/>
          <w:bCs w:val="0"/>
          <w:sz w:val="24"/>
          <w:szCs w:val="24"/>
        </w:rPr>
        <w:t xml:space="preserve">perencanaan </w:t>
      </w:r>
      <w:r w:rsidRPr="003B1C02">
        <w:rPr>
          <w:rStyle w:val="Strong"/>
          <w:rFonts w:ascii="Times New Roman" w:hAnsi="Times New Roman" w:cs="Times New Roman"/>
          <w:b w:val="0"/>
          <w:bCs w:val="0"/>
          <w:i/>
          <w:iCs/>
          <w:sz w:val="24"/>
          <w:szCs w:val="24"/>
        </w:rPr>
        <w:t>(planning),</w:t>
      </w:r>
      <w:r w:rsidRPr="003B1C02">
        <w:rPr>
          <w:rStyle w:val="Strong"/>
          <w:rFonts w:ascii="Times New Roman" w:hAnsi="Times New Roman" w:cs="Times New Roman"/>
          <w:b w:val="0"/>
          <w:bCs w:val="0"/>
          <w:sz w:val="24"/>
          <w:szCs w:val="24"/>
        </w:rPr>
        <w:t xml:space="preserve"> pengorganisasian </w:t>
      </w:r>
      <w:r w:rsidRPr="003B1C02">
        <w:rPr>
          <w:rStyle w:val="Strong"/>
          <w:rFonts w:ascii="Times New Roman" w:hAnsi="Times New Roman" w:cs="Times New Roman"/>
          <w:b w:val="0"/>
          <w:bCs w:val="0"/>
          <w:i/>
          <w:iCs/>
          <w:sz w:val="24"/>
          <w:szCs w:val="24"/>
        </w:rPr>
        <w:t>(organizing),</w:t>
      </w:r>
      <w:r w:rsidRPr="003B1C02">
        <w:rPr>
          <w:rStyle w:val="Strong"/>
          <w:rFonts w:ascii="Times New Roman" w:hAnsi="Times New Roman" w:cs="Times New Roman"/>
          <w:b w:val="0"/>
          <w:bCs w:val="0"/>
          <w:sz w:val="24"/>
          <w:szCs w:val="24"/>
        </w:rPr>
        <w:t xml:space="preserve"> pelaksanaan </w:t>
      </w:r>
      <w:r w:rsidRPr="003B1C02">
        <w:rPr>
          <w:rStyle w:val="Strong"/>
          <w:rFonts w:ascii="Times New Roman" w:hAnsi="Times New Roman" w:cs="Times New Roman"/>
          <w:b w:val="0"/>
          <w:bCs w:val="0"/>
          <w:i/>
          <w:iCs/>
          <w:sz w:val="24"/>
          <w:szCs w:val="24"/>
        </w:rPr>
        <w:t>(actuating),</w:t>
      </w:r>
      <w:r w:rsidRPr="003B1C02">
        <w:rPr>
          <w:rStyle w:val="Strong"/>
          <w:rFonts w:ascii="Times New Roman" w:hAnsi="Times New Roman" w:cs="Times New Roman"/>
          <w:b w:val="0"/>
          <w:bCs w:val="0"/>
          <w:sz w:val="24"/>
          <w:szCs w:val="24"/>
        </w:rPr>
        <w:t xml:space="preserve"> dan evaluasi</w:t>
      </w:r>
      <w:r w:rsidRPr="003B1C02">
        <w:rPr>
          <w:rStyle w:val="Strong"/>
          <w:rFonts w:ascii="Times New Roman" w:hAnsi="Times New Roman" w:cs="Times New Roman"/>
          <w:b w:val="0"/>
          <w:bCs w:val="0"/>
          <w:i/>
          <w:iCs/>
          <w:sz w:val="24"/>
          <w:szCs w:val="24"/>
        </w:rPr>
        <w:t xml:space="preserve"> (controlling)</w:t>
      </w:r>
      <w:r w:rsidRPr="003B1C02">
        <w:rPr>
          <w:rFonts w:ascii="Times New Roman" w:hAnsi="Times New Roman" w:cs="Times New Roman"/>
          <w:i/>
          <w:iCs/>
          <w:sz w:val="24"/>
          <w:szCs w:val="24"/>
        </w:rPr>
        <w:t>.</w:t>
      </w:r>
      <w:r w:rsidRPr="003B1C02">
        <w:rPr>
          <w:rFonts w:ascii="Times New Roman" w:hAnsi="Times New Roman" w:cs="Times New Roman"/>
          <w:sz w:val="24"/>
          <w:szCs w:val="24"/>
        </w:rPr>
        <w:t xml:space="preserve"> Keempat fungsi manajemen tersebut menjadi indikator penting dalam menilai sejauh mana prinsip adaptabilitas telah diterapkan untuk meningkatkan kualitas proses belajar siswa.  </w:t>
      </w:r>
      <w:r w:rsidRPr="003B1C02">
        <w:rPr>
          <w:rFonts w:ascii="Times New Roman" w:hAnsi="Times New Roman" w:cs="Times New Roman"/>
          <w:sz w:val="24"/>
          <w:szCs w:val="24"/>
          <w:lang w:val="en-US"/>
        </w:rPr>
        <w:tab/>
        <w:t>P</w:t>
      </w:r>
      <w:r w:rsidRPr="003B1C02">
        <w:rPr>
          <w:rFonts w:ascii="Times New Roman" w:hAnsi="Times New Roman" w:cs="Times New Roman"/>
          <w:sz w:val="24"/>
          <w:szCs w:val="24"/>
        </w:rPr>
        <w:t xml:space="preserve">erencanaan kinerja guru dilakukan melalui penyusunan Sasaran Kinerja Pegawai (SKP), Program Tahunan, Program Semester, Alur Tujuan Pembelajaran (ATP), Modul Ajar, asesmen diagnostik, serta perangkat pembelajaran yang disesuaikan dengan karakteristik peserta didik, perkembangan teknologi, dan kebutuhan dunia </w:t>
      </w:r>
      <w:r w:rsidRPr="003B1C02">
        <w:rPr>
          <w:rFonts w:ascii="Times New Roman" w:hAnsi="Times New Roman" w:cs="Times New Roman"/>
          <w:sz w:val="24"/>
          <w:szCs w:val="24"/>
        </w:rPr>
        <w:lastRenderedPageBreak/>
        <w:t>usaha dan dunia industri (DUDI). Namun, hasil pengamatan awal menunjukkan bahwa proses perencanaan belum sepenuhnya mencerminkan prinsip adaptabilitas. Sebagian guru masih menyusun perangkat pembelajaran sebagai pemenuhan administrasi tanpa melakukan penyesuaian secara optimal terhadap kebutuhan belajar peserta didik maupun perkembangan kebijakan pendidikan. Penyusunan perangkat pembelajaran sering kali menggunakan format tahun sebelumnya dengan revisi yang terbatas sehingga kurang responsif terhadap perubahan capaian pembelajaran, penggunaan media digital, maupun integrasi pembelajaran berbasis proyek. Selain itu, pemanfaatan hasil asesmen diagnostik sebagai dasar penyusunan strategi pembelajaran juga belum dilakukan secara konsisten. Di sisi lain, koordinasi antara kepala sekolah, wakil kepala sekolah bidang kurikulum, ketua program keahlian, dan guru dalam menyusun target kinerja belum seluruhnya berbasis analisis kebutuhan sekolah. Akibatnya, perencanaan kinerja guru masih cenderung berorientasi pada pemenuhan dokumen administratif dibandingkan peningkatan mutu proses belajar siswa secara berkelanjutan</w:t>
      </w:r>
      <w:r w:rsidRPr="003B1C02">
        <w:rPr>
          <w:rFonts w:ascii="Times New Roman" w:hAnsi="Times New Roman" w:cs="Times New Roman"/>
          <w:sz w:val="24"/>
          <w:szCs w:val="24"/>
          <w:lang w:val="en-US"/>
        </w:rPr>
        <w:t>.</w:t>
      </w:r>
      <w:r w:rsidRPr="003B1C02">
        <w:rPr>
          <w:rFonts w:ascii="Times New Roman" w:hAnsi="Times New Roman" w:cs="Times New Roman"/>
          <w:sz w:val="24"/>
          <w:szCs w:val="24"/>
          <w:lang w:val="en-US"/>
        </w:rPr>
        <w:tab/>
      </w:r>
      <w:r w:rsidRPr="003B1C02">
        <w:rPr>
          <w:rFonts w:ascii="Times New Roman" w:hAnsi="Times New Roman" w:cs="Times New Roman"/>
          <w:sz w:val="24"/>
          <w:szCs w:val="24"/>
          <w:lang w:val="en-US"/>
        </w:rPr>
        <w:tab/>
      </w:r>
      <w:r w:rsidRPr="003B1C02">
        <w:rPr>
          <w:rFonts w:ascii="Times New Roman" w:hAnsi="Times New Roman" w:cs="Times New Roman"/>
          <w:sz w:val="24"/>
          <w:szCs w:val="24"/>
          <w:lang w:val="en-US"/>
        </w:rPr>
        <w:tab/>
        <w:t xml:space="preserve">Aspek </w:t>
      </w:r>
      <w:r w:rsidRPr="003B1C02">
        <w:rPr>
          <w:rFonts w:ascii="Times New Roman" w:hAnsi="Times New Roman" w:cs="Times New Roman"/>
          <w:sz w:val="24"/>
          <w:szCs w:val="24"/>
        </w:rPr>
        <w:t xml:space="preserve">pengorganisasian, sekolah telah memiliki struktur organisasi, pembagian tugas mengajar, pembagian wali kelas, penugasan guru produktif maupun normatif, serta pembentukan tim pengembang sekolah. Namun demikian, Implementasi pengorganisasian yang berbasis adaptabilitas masih menghadapi beberapa kendala. Pembagian tugas guru pada umumnya telah disesuaikan dengan kompetensi akademik dan sertifikasi yang dimiliki. Akan tetapi, mekanisme kolaborasi antarguru dalam merancang pembelajaran inovatif, berbagi praktik baik, maupun mengembangkan media pembelajaran digital masih belum berjalan secara optimal. Forum MGMP internal sekolah maupun komunitas belajar guru belum dimanfaatkan secara maksimal sebagai sarana peningkatan kompetensi dan inovasi pembelajaran. Selain itu, koordinasi lintas bidang antara manajemen sekolah, guru, dan mitra industri masih belum berlangsung secara intensif. Keterlibatan dunia usaha dan dunia industri dalam memberikan masukan terhadap pengembangan pembelajaran maupun peningkatan kompetensi guru masih bersifat insidental sehingga </w:t>
      </w:r>
      <w:r w:rsidRPr="003B1C02">
        <w:rPr>
          <w:rFonts w:ascii="Times New Roman" w:hAnsi="Times New Roman" w:cs="Times New Roman"/>
          <w:sz w:val="24"/>
          <w:szCs w:val="24"/>
        </w:rPr>
        <w:lastRenderedPageBreak/>
        <w:t>proses adaptasi terhadap kebutuhan industri belum berjalan secara sistematis.</w:t>
      </w:r>
      <w:r w:rsidRPr="003B1C02">
        <w:rPr>
          <w:rFonts w:ascii="Times New Roman" w:hAnsi="Times New Roman" w:cs="Times New Roman"/>
          <w:sz w:val="24"/>
          <w:szCs w:val="24"/>
          <w:lang w:val="en-US"/>
        </w:rPr>
        <w:t xml:space="preserve"> </w:t>
      </w:r>
      <w:r w:rsidRPr="003B1C02">
        <w:rPr>
          <w:rFonts w:ascii="Times New Roman" w:hAnsi="Times New Roman" w:cs="Times New Roman"/>
          <w:sz w:val="24"/>
          <w:szCs w:val="24"/>
          <w:lang w:val="en-US"/>
        </w:rPr>
        <w:tab/>
      </w:r>
      <w:r w:rsidRPr="003B1C02">
        <w:rPr>
          <w:rFonts w:ascii="Times New Roman" w:hAnsi="Times New Roman" w:cs="Times New Roman"/>
          <w:sz w:val="24"/>
          <w:szCs w:val="24"/>
        </w:rPr>
        <w:t>Pelaksanaan kinerja guru menunjukkan adanya variasi kemampuan guru dalam mengimplementasikan pembelajaran adaptif.</w:t>
      </w:r>
      <w:r w:rsidRPr="003B1C02">
        <w:rPr>
          <w:rFonts w:ascii="Times New Roman" w:hAnsi="Times New Roman" w:cs="Times New Roman"/>
          <w:sz w:val="24"/>
          <w:szCs w:val="24"/>
          <w:lang w:val="en-US"/>
        </w:rPr>
        <w:t xml:space="preserve"> Menurut bidang kurikulum, “s</w:t>
      </w:r>
      <w:r w:rsidRPr="003B1C02">
        <w:rPr>
          <w:rFonts w:ascii="Times New Roman" w:hAnsi="Times New Roman" w:cs="Times New Roman"/>
          <w:sz w:val="24"/>
          <w:szCs w:val="24"/>
        </w:rPr>
        <w:t xml:space="preserve">ebagian guru telah memanfaatkan teknologi digital seperti </w:t>
      </w:r>
      <w:r w:rsidRPr="003B1C02">
        <w:rPr>
          <w:rFonts w:ascii="Times New Roman" w:hAnsi="Times New Roman" w:cs="Times New Roman"/>
          <w:i/>
          <w:iCs/>
          <w:sz w:val="24"/>
          <w:szCs w:val="24"/>
        </w:rPr>
        <w:t>Learning Management System</w:t>
      </w:r>
      <w:r w:rsidRPr="003B1C02">
        <w:rPr>
          <w:rFonts w:ascii="Times New Roman" w:hAnsi="Times New Roman" w:cs="Times New Roman"/>
          <w:sz w:val="24"/>
          <w:szCs w:val="24"/>
        </w:rPr>
        <w:t xml:space="preserve"> (LMS), media pembelajaran interaktif, aplikasi presentasi, video pembelajaran, serta platform evaluasi berbasis digital</w:t>
      </w:r>
      <w:r w:rsidRPr="003B1C02">
        <w:rPr>
          <w:rFonts w:ascii="Times New Roman" w:hAnsi="Times New Roman" w:cs="Times New Roman"/>
          <w:sz w:val="24"/>
          <w:szCs w:val="24"/>
          <w:lang w:val="en-US"/>
        </w:rPr>
        <w:t>,</w:t>
      </w:r>
      <w:r w:rsidRPr="003B1C02">
        <w:rPr>
          <w:rFonts w:ascii="Times New Roman" w:hAnsi="Times New Roman" w:cs="Times New Roman"/>
          <w:sz w:val="24"/>
          <w:szCs w:val="24"/>
        </w:rPr>
        <w:t xml:space="preserve"> </w:t>
      </w:r>
      <w:r w:rsidRPr="003B1C02">
        <w:rPr>
          <w:rFonts w:ascii="Times New Roman" w:hAnsi="Times New Roman" w:cs="Times New Roman"/>
          <w:sz w:val="24"/>
          <w:szCs w:val="24"/>
          <w:lang w:val="en-US"/>
        </w:rPr>
        <w:t>g</w:t>
      </w:r>
      <w:r w:rsidRPr="003B1C02">
        <w:rPr>
          <w:rFonts w:ascii="Times New Roman" w:hAnsi="Times New Roman" w:cs="Times New Roman"/>
          <w:sz w:val="24"/>
          <w:szCs w:val="24"/>
        </w:rPr>
        <w:t>uru juga mulai menerapkan pembelajaran berbasis proyek, diskusi kelompok, dan pembelajaran kontekstual yang mendorong keterlibatan aktif peserta didik.</w:t>
      </w:r>
      <w:r w:rsidRPr="003B1C02">
        <w:rPr>
          <w:rFonts w:ascii="Times New Roman" w:hAnsi="Times New Roman" w:cs="Times New Roman"/>
          <w:sz w:val="24"/>
          <w:szCs w:val="24"/>
          <w:lang w:val="en-US"/>
        </w:rPr>
        <w:t xml:space="preserve">” </w:t>
      </w:r>
      <w:sdt>
        <w:sdtPr>
          <w:rPr>
            <w:rFonts w:ascii="Times New Roman" w:hAnsi="Times New Roman" w:cs="Times New Roman"/>
            <w:sz w:val="24"/>
            <w:szCs w:val="24"/>
          </w:rPr>
          <w:tag w:val="goog_rdk_1"/>
          <w:id w:val="147477612"/>
        </w:sdtPr>
        <w:sdtContent>
          <w:r w:rsidRPr="003B1C02">
            <w:rPr>
              <w:rFonts w:ascii="Times New Roman" w:hAnsi="Times New Roman" w:cs="Times New Roman"/>
              <w:sz w:val="24"/>
              <w:szCs w:val="24"/>
            </w:rPr>
            <w:t>Namun demikian, masih terdapat guru yang lebih dominan menggunakan metode ceramah dengan pemanfaatan media pembelajaran yang terbatas. Pembelajaran berdiferensiasi belum diterapkan secara konsisten karena guru masih mengalami kesulitan dalam mengidentifikasi kebutuhan belajar siswa yang beragam. Perbedaan kemampuan literasi digital antar guru juga menyebabkan kualitas pembelajaran menjadi tidak merata. Di sisi lain, perubahan karakteristik peserta didik yang semakin dekat dengan teknologi menuntut guru untuk terus meningkatkan kompetensi pedagogik, profesional, sosial, dan digital. Fakta di lapangan menunjukkan bahwa tidak semua guru memiliki kesempatan yang sama untuk mengikuti pelatihan pengembangan kompetensi sehingga kemampuan beradaptasi terhadap perubahan masih berbeda-beda. Evaluasi kinerja guru telah dilaksanakan melalui supervisi akademik oleh kepala sekolah, penilaian kinerja guru (PKG), monitoring perangkat pembelaja</w:t>
          </w:r>
          <w:r w:rsidRPr="003B1C02">
            <w:rPr>
              <w:rFonts w:ascii="Times New Roman" w:hAnsi="Times New Roman" w:cs="Times New Roman"/>
              <w:sz w:val="24"/>
              <w:szCs w:val="24"/>
              <w:lang w:val="en-US"/>
            </w:rPr>
            <w:t>r</w:t>
          </w:r>
          <w:r w:rsidRPr="003B1C02">
            <w:rPr>
              <w:rFonts w:ascii="Times New Roman" w:hAnsi="Times New Roman" w:cs="Times New Roman"/>
              <w:sz w:val="24"/>
              <w:szCs w:val="24"/>
            </w:rPr>
            <w:t xml:space="preserve">an, observasi kelas, serta evaluasi hasil belajar siswa. </w:t>
          </w:r>
          <w:r w:rsidRPr="003B1C02">
            <w:rPr>
              <w:rFonts w:ascii="Times New Roman" w:hAnsi="Times New Roman" w:cs="Times New Roman"/>
              <w:sz w:val="24"/>
              <w:szCs w:val="24"/>
              <w:lang w:val="en-US"/>
            </w:rPr>
            <w:tab/>
            <w:t>Namun p</w:t>
          </w:r>
          <w:r w:rsidRPr="003B1C02">
            <w:rPr>
              <w:rFonts w:ascii="Times New Roman" w:hAnsi="Times New Roman" w:cs="Times New Roman"/>
              <w:sz w:val="24"/>
              <w:szCs w:val="24"/>
            </w:rPr>
            <w:t xml:space="preserve">elaksanaan evaluasi tersebut masih lebih banyak berorientasi pada pemenuhan aspek administratif dibandingkan pembinaan profesional yang berkelanjutan. Tindak lanjut hasil supervisi belum sepenuhnya diwujudkan dalam program pendampingan, </w:t>
          </w:r>
          <w:r w:rsidRPr="003B1C02">
            <w:rPr>
              <w:rFonts w:ascii="Times New Roman" w:hAnsi="Times New Roman" w:cs="Times New Roman"/>
              <w:i/>
              <w:iCs/>
              <w:sz w:val="24"/>
              <w:szCs w:val="24"/>
            </w:rPr>
            <w:t>coaching</w:t>
          </w:r>
          <w:r w:rsidRPr="003B1C02">
            <w:rPr>
              <w:rFonts w:ascii="Times New Roman" w:hAnsi="Times New Roman" w:cs="Times New Roman"/>
              <w:sz w:val="24"/>
              <w:szCs w:val="24"/>
            </w:rPr>
            <w:t xml:space="preserve">, mentoring, maupun pelatihan yang sesuai dengan kebutuhan masing-masing guru. Evaluasi juga belum secara optimal memanfaatkan data hasil belajar siswa, tingkat keterlibatan peserta didik, maupun umpan balik dari siswa sebagai dasar penyempurnaan proses pembelajaran. Selain itu, sistem evaluasi belum sepenuhnya menerapkan siklus perbaikan berkelanjutan </w:t>
          </w:r>
          <w:r w:rsidRPr="003B1C02">
            <w:rPr>
              <w:rFonts w:ascii="Times New Roman" w:hAnsi="Times New Roman" w:cs="Times New Roman"/>
              <w:i/>
              <w:iCs/>
              <w:sz w:val="24"/>
              <w:szCs w:val="24"/>
            </w:rPr>
            <w:t>(continuous improvement)</w:t>
          </w:r>
          <w:r w:rsidRPr="003B1C02">
            <w:rPr>
              <w:rFonts w:ascii="Times New Roman" w:hAnsi="Times New Roman" w:cs="Times New Roman"/>
              <w:sz w:val="24"/>
              <w:szCs w:val="24"/>
            </w:rPr>
            <w:t xml:space="preserve"> melalui pendekatan </w:t>
          </w:r>
          <w:r w:rsidRPr="003B1C02">
            <w:rPr>
              <w:rFonts w:ascii="Times New Roman" w:hAnsi="Times New Roman" w:cs="Times New Roman"/>
              <w:i/>
              <w:iCs/>
              <w:sz w:val="24"/>
              <w:szCs w:val="24"/>
            </w:rPr>
            <w:t>Plan-</w:t>
          </w:r>
          <w:r w:rsidRPr="003B1C02">
            <w:rPr>
              <w:rFonts w:ascii="Times New Roman" w:hAnsi="Times New Roman" w:cs="Times New Roman"/>
              <w:i/>
              <w:iCs/>
              <w:sz w:val="24"/>
              <w:szCs w:val="24"/>
            </w:rPr>
            <w:lastRenderedPageBreak/>
            <w:t>Do-Check-Act</w:t>
          </w:r>
          <w:r w:rsidRPr="003B1C02">
            <w:rPr>
              <w:rFonts w:ascii="Times New Roman" w:hAnsi="Times New Roman" w:cs="Times New Roman"/>
              <w:sz w:val="24"/>
              <w:szCs w:val="24"/>
            </w:rPr>
            <w:t xml:space="preserve"> (PDCA). Akibatnya, berbagai rekomendasi hasil evaluasi belum seluruhnya menghasilkan perubahan nyata terhadap peningkatan kualitas pembelajaran maupun peningkatan kompetensi guru. </w:t>
          </w:r>
          <w:r w:rsidRPr="003B1C02">
            <w:rPr>
              <w:rFonts w:ascii="Times New Roman" w:hAnsi="Times New Roman" w:cs="Times New Roman"/>
              <w:sz w:val="24"/>
              <w:szCs w:val="24"/>
              <w:lang w:val="en-US"/>
            </w:rPr>
            <w:tab/>
          </w:r>
          <w:r w:rsidRPr="003B1C02">
            <w:rPr>
              <w:rFonts w:ascii="Times New Roman" w:hAnsi="Times New Roman" w:cs="Times New Roman"/>
              <w:sz w:val="24"/>
              <w:szCs w:val="24"/>
              <w:lang w:val="en-US"/>
            </w:rPr>
            <w:tab/>
          </w:r>
          <w:r w:rsidRPr="003B1C02">
            <w:rPr>
              <w:rFonts w:ascii="Times New Roman" w:hAnsi="Times New Roman" w:cs="Times New Roman"/>
              <w:sz w:val="24"/>
              <w:szCs w:val="24"/>
              <w:lang w:val="en-US"/>
            </w:rPr>
            <w:tab/>
          </w:r>
          <w:r w:rsidRPr="003B1C02">
            <w:rPr>
              <w:rFonts w:ascii="Times New Roman" w:hAnsi="Times New Roman" w:cs="Times New Roman"/>
              <w:sz w:val="24"/>
              <w:szCs w:val="24"/>
              <w:lang w:val="en-US"/>
            </w:rPr>
            <w:tab/>
          </w:r>
          <w:r w:rsidRPr="003B1C02">
            <w:rPr>
              <w:rFonts w:ascii="Times New Roman" w:hAnsi="Times New Roman" w:cs="Times New Roman"/>
              <w:sz w:val="24"/>
              <w:szCs w:val="24"/>
            </w:rPr>
            <w:t>Berdasarkan keempat aspek tersebut dapat disimpulkan bahwa manajemen kinerja guru di SMK Tunas Harapan Bangsa dan SMK Satria Mandala Cianjur telah memiliki sistem pengelolaan yang mengacu pada fungsi manajemen pendidikan, namun implementasinya masih memerlukan penguatan pada aspek adaptabilitas. Perencanaan kinerja belum sepenuhnya berbasis kebutuhan peserta didik dan perkembangan dunia industri, pengorganisasian belum membangun budaya kolaborasi profesional yang kuat, pelaksanaan pembelajaran masih menunjukkan variasi dalam penerapan inovasi dan teknologi, sedangkan evaluasi kinerja belum sepenuhnya berorientasi pada pembinaan dan perbaikan berkelanjutan. Kondisi tersebut menunjukkan adanya kesenjangan antara kondisi ideal dan praktik di lapangan, sehingga diperlukan model manajemen kinerja guru berbasis prinsip adaptabilitas yang mampu meningkatkan efektivitas proses belajar siswa sekaligus memperkuat daya saing pendidikan vokas</w:t>
          </w:r>
          <w:r w:rsidRPr="003B1C02">
            <w:rPr>
              <w:rFonts w:ascii="Times New Roman" w:hAnsi="Times New Roman" w:cs="Times New Roman"/>
              <w:sz w:val="24"/>
              <w:szCs w:val="24"/>
              <w:lang w:val="en-US"/>
            </w:rPr>
            <w:t>i,</w:t>
          </w:r>
        </w:sdtContent>
      </w:sdt>
      <w:r w:rsidRPr="003B1C02">
        <w:rPr>
          <w:rFonts w:ascii="Times New Roman" w:hAnsi="Times New Roman" w:cs="Times New Roman"/>
          <w:sz w:val="24"/>
          <w:szCs w:val="24"/>
          <w:lang w:val="en-US"/>
        </w:rPr>
        <w:t>di</w:t>
      </w:r>
      <w:r w:rsidRPr="003B1C02">
        <w:rPr>
          <w:rFonts w:ascii="Times New Roman" w:eastAsia="Times New Roman" w:hAnsi="Times New Roman" w:cs="Times New Roman"/>
          <w:sz w:val="24"/>
          <w:szCs w:val="24"/>
          <w:highlight w:val="white"/>
        </w:rPr>
        <w:t>mana aspek logik dalam memecahkan masalah pembelajaran secara kreatif serta aspek teleologik dalam efektivitas manajemen waktu belum terwujud secara akuntabel. Kesenjangan ini menyebabkan proses belajar belum mencapai standar produktivitas yang diharapkan untuk menghasilkan lulusan yang kompeten di tengah persaingan hidup dan pertukaran nilai yang tidak terbendung saat ini</w:t>
      </w:r>
      <w:r w:rsidRPr="003B1C02">
        <w:rPr>
          <w:rFonts w:ascii="Times New Roman" w:eastAsia="Times New Roman" w:hAnsi="Times New Roman" w:cs="Times New Roman"/>
          <w:sz w:val="24"/>
          <w:szCs w:val="24"/>
          <w:highlight w:val="white"/>
          <w:lang w:val="en-US"/>
        </w:rPr>
        <w:t>.</w:t>
      </w:r>
    </w:p>
    <w:p w14:paraId="5AEDF855" w14:textId="77777777" w:rsidR="00647D65" w:rsidRPr="003B1C02" w:rsidRDefault="00647D65" w:rsidP="00647D65">
      <w:pPr>
        <w:ind w:left="440" w:firstLine="72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 xml:space="preserve">Urgensi penelitian ini terletak pada kebutuhan mendesak untuk membekali guru dengan prinsip adaptabilitas guna menghadapi kompleksitas globalisasi kebudayaan dan kemajuan teknologi yang berlangsung sangat cepat. berbasis internalisasi enam sistem nilai, khususnya nilai etik dan logik, guru diharapkan mampu menjadi suri teladan yang tidak hanya menguasai sains tetapi juga memiliki filter moral untuk menyaring dampak negatif informasi digital demi menjaga integritas perilaku siswa. Dengan demikian, prinsip adaptabilitas berfungsi sebagai instrumen krusial agar kemajuan zaman </w:t>
      </w:r>
      <w:r w:rsidRPr="003B1C02">
        <w:rPr>
          <w:rFonts w:ascii="Times New Roman" w:eastAsia="Times New Roman" w:hAnsi="Times New Roman" w:cs="Times New Roman"/>
          <w:sz w:val="24"/>
          <w:szCs w:val="24"/>
          <w:highlight w:val="white"/>
        </w:rPr>
        <w:lastRenderedPageBreak/>
        <w:t>tidak menggerogoti aspek moral, namun justru memperkuat peran guru sebagai penuntun nilai-nilai ketuhanan di Sekolah.</w:t>
      </w:r>
    </w:p>
    <w:p w14:paraId="765CC678" w14:textId="77777777" w:rsidR="00647D65" w:rsidRPr="003B1C02" w:rsidRDefault="00647D65" w:rsidP="00647D65">
      <w:pPr>
        <w:ind w:left="440" w:firstLine="72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Gap penelitian ini muncul dari adanya kesenjangan antara tuntutan ideal bagi guru untuk menjadi suri teladan yang adaptif terhadap arus globalisasi berbasis internalisasi enam sistem nilai dengan kenyataan objektif di SMK Tunas Harapan Bangsa dan SMK Satria Mandala Cianjur, di mana fungsi manajemen kinerja yang terdiri dari perencanaan, pengorganisasian, pelaksanaan, dan evaluasi belum terintegrasi secara harmonis dengan prinsip adaptabilitas. Meskipun kemajuan sains dan teknologi menuntut respon yang cepat dan etis, pada praktiknya masih terdapat ketidaksinkronan antara penggunaan akal kreatif (nilai logik) dan efektivitas manajemen waktu (nilai teleologik) dalam mengelola proses belajar siswa, sehingga kearifan nilai ketuhanan dan moralitas sering kali terpinggirkan oleh rutinitas administratif yang belum mampu menyaring dampak negatif pertukaran nilai global secara efektif.</w:t>
      </w:r>
    </w:p>
    <w:p w14:paraId="6036D185" w14:textId="77777777" w:rsidR="00647D65" w:rsidRPr="003B1C02" w:rsidRDefault="00647D65" w:rsidP="00647D65">
      <w:pPr>
        <w:ind w:left="440" w:firstLine="720"/>
        <w:rPr>
          <w:rFonts w:ascii="Times New Roman" w:eastAsia="Times New Roman" w:hAnsi="Times New Roman" w:cs="Times New Roman"/>
          <w:sz w:val="24"/>
          <w:szCs w:val="24"/>
          <w:highlight w:val="white"/>
          <w:lang w:val="en-US"/>
        </w:rPr>
      </w:pPr>
      <w:r w:rsidRPr="003B1C02">
        <w:rPr>
          <w:rFonts w:ascii="Times New Roman" w:eastAsia="Times New Roman" w:hAnsi="Times New Roman" w:cs="Times New Roman"/>
          <w:sz w:val="24"/>
          <w:szCs w:val="24"/>
          <w:highlight w:val="white"/>
        </w:rPr>
        <w:t>Inovasi yang ditawarkan dalam penelitian ini adalah pengembangan model manajemen kinerja guru yang secara fundamental mengintegrasikan Prinsip Adaptabilitas berbasis Enam Sistem Nilai ke dalam setiap tahapan fungsi manajemen POAC (</w:t>
      </w:r>
      <w:r w:rsidRPr="003B1C02">
        <w:rPr>
          <w:rFonts w:ascii="Times New Roman" w:eastAsia="Times New Roman" w:hAnsi="Times New Roman" w:cs="Times New Roman"/>
          <w:i/>
          <w:iCs/>
          <w:sz w:val="24"/>
          <w:szCs w:val="24"/>
          <w:highlight w:val="white"/>
        </w:rPr>
        <w:t>Planning, Organizing, Actuating, Controlling</w:t>
      </w:r>
      <w:r w:rsidRPr="003B1C02">
        <w:rPr>
          <w:rFonts w:ascii="Times New Roman" w:eastAsia="Times New Roman" w:hAnsi="Times New Roman" w:cs="Times New Roman"/>
          <w:sz w:val="24"/>
          <w:szCs w:val="24"/>
          <w:highlight w:val="white"/>
        </w:rPr>
        <w:t>) guna menciptakan kerangka kerja yang tidak hanya bersifat rutin-administratif tetapi juga dinamis, responsif, dan moralistik. Keunikan penelitian ini terletak pada upaya menjadikan sistem nilai tersebut sebagai filter sekaligus pendorong bagi guru SMK untuk bertransformasi menjadi sosok suri teladan yang mampu menyelaraskan kemajuan teknologi industri dengan etika serta kreativitas berpikir dalam memecahkan masalah pembelajaran. Dengan demikian, inovasi ini menawarkan solusi manajerial yang memastikan proses belajar siswa meningkat secara seimbang antara kompetensi teknis dan kekuatan karakter di tengah kompleksitas globalisasi kebudayaan yang tidak terbendung saat ini</w:t>
      </w:r>
      <w:r w:rsidRPr="003B1C02">
        <w:rPr>
          <w:rFonts w:ascii="Times New Roman" w:eastAsia="Times New Roman" w:hAnsi="Times New Roman" w:cs="Times New Roman"/>
          <w:sz w:val="24"/>
          <w:szCs w:val="24"/>
          <w:highlight w:val="white"/>
          <w:lang w:val="en-US"/>
        </w:rPr>
        <w:t>.</w:t>
      </w:r>
    </w:p>
    <w:p w14:paraId="3210B2C2" w14:textId="77777777" w:rsidR="00647D65" w:rsidRPr="003B1C02" w:rsidRDefault="00647D65" w:rsidP="00647D65">
      <w:pPr>
        <w:ind w:left="440" w:firstLine="72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 xml:space="preserve">Alasan pemilihan SMK Tunas Harapan Bangsa dan SMK Satria Mandala Cianjur sebagai lokus penelitian didasarkan pada hasil pra-survai yang menunjukkan adanya kondisi penerapan adaptabilitas yang belum </w:t>
      </w:r>
      <w:r w:rsidRPr="003B1C02">
        <w:rPr>
          <w:rFonts w:ascii="Times New Roman" w:eastAsia="Times New Roman" w:hAnsi="Times New Roman" w:cs="Times New Roman"/>
          <w:sz w:val="24"/>
          <w:szCs w:val="24"/>
          <w:highlight w:val="white"/>
        </w:rPr>
        <w:lastRenderedPageBreak/>
        <w:t>berjalan dengan baik, efektif dan efisien terkait tantangan manajemen kinerja guru dalam menghadapi arus globalisasi kebudayaan dan kemajuan teknologi di wilayah tersebut. Pemilihan kedua lokasi ini bertujuan untuk mendapatkan gambaran nyata serta informasi secara alamiah mengenai bagaimana prinsip adaptabilitas dan fungsi manajemen POAC (perencanaan, pengorganisasian, pelaksanaan, dan evaluasi) diimplementasikan untuk meningkatkan proses belajar siswa. Selain itu, kedua sekolah ini dianggap representatif untuk mengkaji sinkronisasi antara kebutuhan industri dengan internalisasi enam sistem nilai, sehingga perbandingan di dua lokus berbeda ini akan menghasilkan data yang lebih komprehensif dan akurat dalam menjawab permasalahan penelitian.</w:t>
      </w:r>
    </w:p>
    <w:p w14:paraId="45A69557" w14:textId="77777777" w:rsidR="00647D65" w:rsidRPr="003B1C02" w:rsidRDefault="00647D65" w:rsidP="00647D65">
      <w:pPr>
        <w:pStyle w:val="Heading2"/>
        <w:numPr>
          <w:ilvl w:val="0"/>
          <w:numId w:val="13"/>
        </w:numPr>
        <w:tabs>
          <w:tab w:val="num" w:pos="360"/>
        </w:tabs>
        <w:ind w:left="426" w:firstLine="0"/>
        <w:rPr>
          <w:rFonts w:ascii="Times New Roman" w:hAnsi="Times New Roman" w:cs="Times New Roman"/>
          <w:color w:val="auto"/>
          <w:sz w:val="24"/>
          <w:szCs w:val="24"/>
        </w:rPr>
      </w:pPr>
      <w:r w:rsidRPr="003B1C02">
        <w:rPr>
          <w:rFonts w:ascii="Times New Roman" w:hAnsi="Times New Roman" w:cs="Times New Roman"/>
          <w:color w:val="auto"/>
          <w:sz w:val="24"/>
          <w:szCs w:val="24"/>
        </w:rPr>
        <w:t>Perumusan dan Pembatasan Masalah</w:t>
      </w:r>
    </w:p>
    <w:p w14:paraId="22BC14C8" w14:textId="77777777" w:rsidR="00647D65" w:rsidRPr="003B1C02" w:rsidRDefault="00647D65" w:rsidP="00647D65">
      <w:pPr>
        <w:pStyle w:val="Heading3"/>
        <w:numPr>
          <w:ilvl w:val="0"/>
          <w:numId w:val="14"/>
        </w:numPr>
        <w:tabs>
          <w:tab w:val="num" w:pos="360"/>
        </w:tabs>
        <w:ind w:left="709" w:hanging="283"/>
        <w:rPr>
          <w:rFonts w:ascii="Times New Roman" w:hAnsi="Times New Roman" w:cs="Times New Roman"/>
          <w:color w:val="auto"/>
          <w:sz w:val="24"/>
          <w:szCs w:val="24"/>
        </w:rPr>
      </w:pPr>
      <w:r w:rsidRPr="003B1C02">
        <w:rPr>
          <w:rFonts w:ascii="Times New Roman" w:hAnsi="Times New Roman" w:cs="Times New Roman"/>
          <w:color w:val="auto"/>
          <w:sz w:val="24"/>
          <w:szCs w:val="24"/>
        </w:rPr>
        <w:t>Perumusan</w:t>
      </w:r>
      <w:r w:rsidRPr="003B1C02">
        <w:rPr>
          <w:rFonts w:ascii="Times New Roman" w:hAnsi="Times New Roman" w:cs="Times New Roman"/>
          <w:color w:val="auto"/>
          <w:sz w:val="24"/>
          <w:szCs w:val="24"/>
          <w:lang w:val="en-US"/>
        </w:rPr>
        <w:t xml:space="preserve"> </w:t>
      </w:r>
      <w:r w:rsidRPr="003B1C02">
        <w:rPr>
          <w:rFonts w:ascii="Times New Roman" w:hAnsi="Times New Roman" w:cs="Times New Roman"/>
          <w:color w:val="auto"/>
          <w:sz w:val="24"/>
          <w:szCs w:val="24"/>
        </w:rPr>
        <w:t xml:space="preserve"> Masalah</w:t>
      </w:r>
    </w:p>
    <w:p w14:paraId="2475FEE5" w14:textId="77777777" w:rsidR="00647D65" w:rsidRPr="003B1C02" w:rsidRDefault="00647D65" w:rsidP="00647D65">
      <w:pPr>
        <w:numPr>
          <w:ilvl w:val="0"/>
          <w:numId w:val="2"/>
        </w:numPr>
        <w:ind w:leftChars="400" w:left="1098" w:hangingChars="91" w:hanging="218"/>
        <w:rPr>
          <w:rFonts w:ascii="Times New Roman" w:eastAsia="Times New Roman" w:hAnsi="Times New Roman" w:cs="Times New Roman"/>
          <w:sz w:val="24"/>
          <w:szCs w:val="24"/>
        </w:rPr>
      </w:pPr>
      <w:r w:rsidRPr="003B1C02">
        <w:rPr>
          <w:rFonts w:ascii="Times New Roman" w:eastAsia="Times New Roman" w:hAnsi="Times New Roman" w:cs="Times New Roman"/>
          <w:i/>
          <w:iCs/>
          <w:sz w:val="24"/>
          <w:szCs w:val="24"/>
          <w:highlight w:val="white"/>
        </w:rPr>
        <w:t>Raw Input,</w:t>
      </w:r>
      <w:r w:rsidRPr="003B1C02">
        <w:rPr>
          <w:rFonts w:ascii="Times New Roman" w:eastAsia="Times New Roman" w:hAnsi="Times New Roman" w:cs="Times New Roman"/>
          <w:sz w:val="24"/>
          <w:szCs w:val="24"/>
          <w:highlight w:val="white"/>
        </w:rPr>
        <w:t xml:space="preserve"> siswa merupakan subjek didik atau peserta didik yang sedang berada dalam proses pertumbuhan dan perkembangan, baik secara fisik maupun psikis, berbasis lembaga pendidikan formal maupun non-formal. </w:t>
      </w:r>
    </w:p>
    <w:p w14:paraId="5DC0608B" w14:textId="77777777" w:rsidR="00647D65" w:rsidRPr="003B1C02" w:rsidRDefault="00647D65" w:rsidP="00647D65">
      <w:pPr>
        <w:numPr>
          <w:ilvl w:val="0"/>
          <w:numId w:val="2"/>
        </w:numPr>
        <w:ind w:leftChars="400" w:left="1098" w:hangingChars="91" w:hanging="218"/>
        <w:rPr>
          <w:rFonts w:ascii="Times New Roman" w:eastAsia="Times New Roman" w:hAnsi="Times New Roman" w:cs="Times New Roman"/>
          <w:sz w:val="24"/>
          <w:szCs w:val="24"/>
        </w:rPr>
      </w:pPr>
      <w:r w:rsidRPr="003B1C02">
        <w:rPr>
          <w:rFonts w:ascii="Times New Roman" w:eastAsia="Times New Roman" w:hAnsi="Times New Roman" w:cs="Times New Roman"/>
          <w:i/>
          <w:iCs/>
          <w:sz w:val="24"/>
          <w:szCs w:val="24"/>
          <w:highlight w:val="white"/>
        </w:rPr>
        <w:t>Process</w:t>
      </w:r>
      <w:r w:rsidRPr="003B1C02">
        <w:rPr>
          <w:rFonts w:ascii="Times New Roman" w:eastAsia="Times New Roman" w:hAnsi="Times New Roman" w:cs="Times New Roman"/>
          <w:sz w:val="24"/>
          <w:szCs w:val="24"/>
          <w:highlight w:val="white"/>
        </w:rPr>
        <w:t xml:space="preserve">, </w:t>
      </w:r>
      <w:r w:rsidRPr="003B1C02">
        <w:rPr>
          <w:rFonts w:ascii="Times New Roman" w:eastAsia="Times New Roman" w:hAnsi="Times New Roman" w:cs="Times New Roman"/>
          <w:sz w:val="24"/>
          <w:szCs w:val="24"/>
          <w:highlight w:val="white"/>
          <w:lang w:val="en-US"/>
        </w:rPr>
        <w:t>M</w:t>
      </w:r>
      <w:r w:rsidRPr="003B1C02">
        <w:rPr>
          <w:rFonts w:ascii="Times New Roman" w:eastAsia="Times New Roman" w:hAnsi="Times New Roman" w:cs="Times New Roman"/>
          <w:sz w:val="24"/>
          <w:szCs w:val="24"/>
          <w:highlight w:val="white"/>
        </w:rPr>
        <w:t xml:space="preserve">anajemen kinerja guru merupakan suatu proses sistematis yang dirancang untuk meningkatkan produktivitas dan profesionalisme guru dalam mencapai tujuan pendidikan. </w:t>
      </w:r>
    </w:p>
    <w:p w14:paraId="3844AE08" w14:textId="77777777" w:rsidR="00647D65" w:rsidRPr="003B1C02" w:rsidRDefault="00647D65" w:rsidP="00647D65">
      <w:pPr>
        <w:numPr>
          <w:ilvl w:val="0"/>
          <w:numId w:val="2"/>
        </w:numPr>
        <w:ind w:leftChars="400" w:left="1098" w:hangingChars="91" w:hanging="218"/>
        <w:rPr>
          <w:rFonts w:ascii="Times New Roman" w:eastAsia="Times New Roman" w:hAnsi="Times New Roman" w:cs="Times New Roman"/>
          <w:sz w:val="24"/>
          <w:szCs w:val="24"/>
        </w:rPr>
      </w:pPr>
      <w:r w:rsidRPr="003B1C02">
        <w:rPr>
          <w:rFonts w:ascii="Times New Roman" w:eastAsia="Times New Roman" w:hAnsi="Times New Roman" w:cs="Times New Roman"/>
          <w:i/>
          <w:iCs/>
          <w:sz w:val="24"/>
          <w:szCs w:val="24"/>
          <w:highlight w:val="white"/>
        </w:rPr>
        <w:t>Output</w:t>
      </w:r>
      <w:r w:rsidRPr="003B1C02">
        <w:rPr>
          <w:rFonts w:ascii="Times New Roman" w:eastAsia="Times New Roman" w:hAnsi="Times New Roman" w:cs="Times New Roman"/>
          <w:sz w:val="24"/>
          <w:szCs w:val="24"/>
          <w:highlight w:val="white"/>
        </w:rPr>
        <w:t xml:space="preserve">, Meningkatnya kualitas proses belajar siswa merupakan indikator keberhasilan utama dari manajemen pendidikan dan kinerja guru yang efektif. </w:t>
      </w:r>
    </w:p>
    <w:p w14:paraId="3DD53436" w14:textId="77777777" w:rsidR="00647D65" w:rsidRPr="003B1C02" w:rsidRDefault="00647D65" w:rsidP="00647D65">
      <w:pPr>
        <w:numPr>
          <w:ilvl w:val="0"/>
          <w:numId w:val="2"/>
        </w:numPr>
        <w:ind w:leftChars="400" w:left="1098" w:hangingChars="91" w:hanging="218"/>
        <w:rPr>
          <w:rFonts w:ascii="Times New Roman" w:eastAsia="Times New Roman" w:hAnsi="Times New Roman" w:cs="Times New Roman"/>
          <w:sz w:val="24"/>
          <w:szCs w:val="24"/>
          <w:highlight w:val="white"/>
        </w:rPr>
      </w:pPr>
      <w:r w:rsidRPr="003B1C02">
        <w:rPr>
          <w:rFonts w:ascii="Times New Roman" w:eastAsia="Times New Roman" w:hAnsi="Times New Roman" w:cs="Times New Roman"/>
          <w:i/>
          <w:iCs/>
          <w:sz w:val="24"/>
          <w:szCs w:val="24"/>
          <w:highlight w:val="white"/>
        </w:rPr>
        <w:t>Outcome</w:t>
      </w:r>
      <w:r w:rsidRPr="003B1C02">
        <w:rPr>
          <w:rFonts w:ascii="Times New Roman" w:eastAsia="Times New Roman" w:hAnsi="Times New Roman" w:cs="Times New Roman"/>
          <w:sz w:val="24"/>
          <w:szCs w:val="24"/>
          <w:highlight w:val="white"/>
        </w:rPr>
        <w:t xml:space="preserve">, </w:t>
      </w:r>
      <w:r w:rsidRPr="003B1C02">
        <w:rPr>
          <w:rFonts w:ascii="Times New Roman" w:eastAsia="Times New Roman" w:hAnsi="Times New Roman" w:cs="Times New Roman"/>
          <w:sz w:val="24"/>
          <w:szCs w:val="24"/>
          <w:highlight w:val="white"/>
          <w:lang w:val="en-US"/>
        </w:rPr>
        <w:t>P</w:t>
      </w:r>
      <w:r w:rsidRPr="003B1C02">
        <w:rPr>
          <w:rFonts w:ascii="Times New Roman" w:eastAsia="Times New Roman" w:hAnsi="Times New Roman" w:cs="Times New Roman"/>
          <w:sz w:val="24"/>
          <w:szCs w:val="24"/>
          <w:highlight w:val="white"/>
        </w:rPr>
        <w:t>endidikan bermutu merupakan sistem pendidikan yang mampu memberikan pengalaman belajar yang bermakna dan relevan, sehingga menghasilkan lulusan dengan kompetensi intelektual, karakter, dan keterampilan yang sesuai dengan standar nasional maupun global.</w:t>
      </w:r>
    </w:p>
    <w:p w14:paraId="3740C426" w14:textId="77777777" w:rsidR="00647D65" w:rsidRPr="003B1C02" w:rsidRDefault="00647D65" w:rsidP="00647D65">
      <w:pPr>
        <w:numPr>
          <w:ilvl w:val="0"/>
          <w:numId w:val="2"/>
        </w:numPr>
        <w:ind w:leftChars="400" w:left="1098" w:hangingChars="91" w:hanging="218"/>
        <w:rPr>
          <w:rFonts w:ascii="Times New Roman" w:eastAsia="Times New Roman" w:hAnsi="Times New Roman" w:cs="Times New Roman"/>
          <w:sz w:val="24"/>
          <w:szCs w:val="24"/>
          <w:highlight w:val="white"/>
        </w:rPr>
      </w:pPr>
      <w:r w:rsidRPr="003B1C02">
        <w:rPr>
          <w:rFonts w:ascii="Times New Roman" w:eastAsia="Times New Roman" w:hAnsi="Times New Roman" w:cs="Times New Roman"/>
          <w:i/>
          <w:iCs/>
          <w:sz w:val="24"/>
          <w:szCs w:val="24"/>
          <w:highlight w:val="white"/>
        </w:rPr>
        <w:t>Instrumental Input</w:t>
      </w:r>
      <w:r w:rsidRPr="003B1C02">
        <w:rPr>
          <w:rFonts w:ascii="Times New Roman" w:eastAsia="Times New Roman" w:hAnsi="Times New Roman" w:cs="Times New Roman"/>
          <w:b/>
          <w:bCs/>
          <w:sz w:val="24"/>
          <w:szCs w:val="24"/>
          <w:highlight w:val="white"/>
        </w:rPr>
        <w:t>,</w:t>
      </w:r>
      <w:r w:rsidRPr="003B1C02">
        <w:rPr>
          <w:rFonts w:ascii="Times New Roman" w:eastAsia="Times New Roman" w:hAnsi="Times New Roman" w:cs="Times New Roman"/>
          <w:sz w:val="24"/>
          <w:szCs w:val="24"/>
          <w:highlight w:val="white"/>
        </w:rPr>
        <w:t xml:space="preserve"> </w:t>
      </w:r>
      <w:r w:rsidRPr="003B1C02">
        <w:rPr>
          <w:rFonts w:ascii="Times New Roman" w:eastAsia="Times New Roman" w:hAnsi="Times New Roman" w:cs="Times New Roman"/>
          <w:sz w:val="24"/>
          <w:szCs w:val="24"/>
        </w:rPr>
        <w:t xml:space="preserve">PP No. 57 Tahun 2021 jo. PP No. 4 Tahun 2022 sebagai dasar utama Standar Nasional Pendidikan, kemudian </w:t>
      </w:r>
      <w:r w:rsidRPr="003B1C02">
        <w:rPr>
          <w:rStyle w:val="Strong"/>
          <w:rFonts w:ascii="Times New Roman" w:eastAsia="SimSun" w:hAnsi="Times New Roman" w:cs="Times New Roman"/>
          <w:b w:val="0"/>
          <w:bCs w:val="0"/>
          <w:sz w:val="24"/>
          <w:szCs w:val="24"/>
        </w:rPr>
        <w:lastRenderedPageBreak/>
        <w:t>Permendikdasmen Nomor 10 Tahun 2025</w:t>
      </w:r>
      <w:r w:rsidRPr="003B1C02">
        <w:rPr>
          <w:rFonts w:ascii="Times New Roman" w:eastAsia="SimSun" w:hAnsi="Times New Roman" w:cs="Times New Roman"/>
          <w:sz w:val="24"/>
          <w:szCs w:val="24"/>
        </w:rPr>
        <w:t xml:space="preserve"> mengusung pendekatan pembelajaran </w:t>
      </w:r>
      <w:r w:rsidRPr="003B1C02">
        <w:rPr>
          <w:rStyle w:val="Strong"/>
          <w:rFonts w:ascii="Times New Roman" w:eastAsia="SimSun" w:hAnsi="Times New Roman" w:cs="Times New Roman"/>
          <w:b w:val="0"/>
          <w:bCs w:val="0"/>
          <w:sz w:val="24"/>
          <w:szCs w:val="24"/>
        </w:rPr>
        <w:t>MUID</w:t>
      </w:r>
      <w:r w:rsidRPr="003B1C02">
        <w:rPr>
          <w:rFonts w:ascii="Times New Roman" w:eastAsia="SimSun" w:hAnsi="Times New Roman" w:cs="Times New Roman"/>
          <w:sz w:val="24"/>
          <w:szCs w:val="24"/>
        </w:rPr>
        <w:t xml:space="preserve">, yaitu </w:t>
      </w:r>
      <w:r w:rsidRPr="003B1C02">
        <w:rPr>
          <w:rStyle w:val="Strong"/>
          <w:rFonts w:ascii="Times New Roman" w:eastAsia="SimSun" w:hAnsi="Times New Roman" w:cs="Times New Roman"/>
          <w:b w:val="0"/>
          <w:bCs w:val="0"/>
          <w:sz w:val="24"/>
          <w:szCs w:val="24"/>
        </w:rPr>
        <w:t>Meaningful, Universal, Integrative, dan Differentiated</w:t>
      </w:r>
      <w:r w:rsidRPr="003B1C02">
        <w:rPr>
          <w:rFonts w:ascii="Times New Roman" w:eastAsia="SimSun" w:hAnsi="Times New Roman" w:cs="Times New Roman"/>
          <w:sz w:val="24"/>
          <w:szCs w:val="24"/>
        </w:rPr>
        <w:t xml:space="preserve">. </w:t>
      </w:r>
      <w:r w:rsidRPr="003B1C02">
        <w:rPr>
          <w:rFonts w:ascii="Times New Roman" w:eastAsia="Times New Roman" w:hAnsi="Times New Roman" w:cs="Times New Roman"/>
          <w:sz w:val="24"/>
          <w:szCs w:val="24"/>
        </w:rPr>
        <w:t>serta Permendikdasmen Nomor 13 Tahun 2025</w:t>
      </w:r>
      <w:r w:rsidRPr="003B1C02">
        <w:rPr>
          <w:rFonts w:ascii="Times New Roman" w:eastAsia="Times New Roman" w:hAnsi="Times New Roman" w:cs="Times New Roman"/>
          <w:sz w:val="24"/>
          <w:szCs w:val="24"/>
          <w:lang w:val="en-US"/>
        </w:rPr>
        <w:t xml:space="preserve">, </w:t>
      </w:r>
      <w:r w:rsidRPr="003B1C02">
        <w:rPr>
          <w:rFonts w:ascii="Times New Roman" w:eastAsia="Times New Roman" w:hAnsi="Times New Roman" w:cs="Times New Roman"/>
          <w:sz w:val="24"/>
          <w:szCs w:val="24"/>
        </w:rPr>
        <w:t xml:space="preserve"> Permendikdasmen Nomor </w:t>
      </w:r>
      <w:r w:rsidRPr="003B1C02">
        <w:rPr>
          <w:rFonts w:ascii="Times New Roman" w:eastAsia="Times New Roman" w:hAnsi="Times New Roman" w:cs="Times New Roman"/>
          <w:sz w:val="24"/>
          <w:szCs w:val="24"/>
          <w:lang w:val="en-US"/>
        </w:rPr>
        <w:t>21</w:t>
      </w:r>
      <w:r w:rsidRPr="003B1C02">
        <w:rPr>
          <w:rFonts w:ascii="Times New Roman" w:eastAsia="Times New Roman" w:hAnsi="Times New Roman" w:cs="Times New Roman"/>
          <w:sz w:val="24"/>
          <w:szCs w:val="24"/>
        </w:rPr>
        <w:t xml:space="preserve"> Tahun 2025</w:t>
      </w:r>
      <w:r w:rsidRPr="003B1C02">
        <w:rPr>
          <w:rFonts w:ascii="Times New Roman" w:eastAsia="Times New Roman" w:hAnsi="Times New Roman" w:cs="Times New Roman"/>
          <w:sz w:val="24"/>
          <w:szCs w:val="24"/>
          <w:lang w:val="en-US"/>
        </w:rPr>
        <w:t xml:space="preserve">dan </w:t>
      </w:r>
      <w:r w:rsidRPr="003B1C02">
        <w:rPr>
          <w:rFonts w:ascii="Times New Roman" w:eastAsia="Times New Roman" w:hAnsi="Times New Roman" w:cs="Times New Roman"/>
          <w:sz w:val="24"/>
          <w:szCs w:val="24"/>
        </w:rPr>
        <w:t xml:space="preserve">Permendikdasmen Nomor 11 Tahun 2025 </w:t>
      </w:r>
      <w:r w:rsidRPr="003B1C02">
        <w:rPr>
          <w:rFonts w:ascii="Times New Roman" w:eastAsia="Times New Roman" w:hAnsi="Times New Roman" w:cs="Times New Roman"/>
          <w:sz w:val="24"/>
          <w:szCs w:val="24"/>
          <w:lang w:val="en-US"/>
        </w:rPr>
        <w:t xml:space="preserve">, </w:t>
      </w:r>
      <w:r w:rsidRPr="003B1C02">
        <w:rPr>
          <w:rFonts w:ascii="Times New Roman" w:eastAsia="Times New Roman" w:hAnsi="Times New Roman" w:cs="Times New Roman"/>
          <w:sz w:val="24"/>
          <w:szCs w:val="24"/>
        </w:rPr>
        <w:t>sebagai regulasi teknis yang paling mutakhir dan relevan dengan manajemen kinerja guru, adaptabilitas, dan peningkatan proses belajar siswa di SMK.</w:t>
      </w:r>
    </w:p>
    <w:p w14:paraId="4AB1B90D" w14:textId="77777777" w:rsidR="00647D65" w:rsidRPr="003B1C02" w:rsidRDefault="00647D65" w:rsidP="00647D65">
      <w:pPr>
        <w:numPr>
          <w:ilvl w:val="0"/>
          <w:numId w:val="2"/>
        </w:numPr>
        <w:ind w:leftChars="400" w:left="1098" w:hangingChars="91" w:hanging="218"/>
        <w:rPr>
          <w:rFonts w:ascii="Times New Roman" w:eastAsia="Times New Roman" w:hAnsi="Times New Roman" w:cs="Times New Roman"/>
          <w:sz w:val="24"/>
          <w:szCs w:val="24"/>
          <w:highlight w:val="white"/>
        </w:rPr>
        <w:sectPr w:rsidR="00647D65" w:rsidRPr="003B1C02" w:rsidSect="00647D65">
          <w:headerReference w:type="default" r:id="rId7"/>
          <w:footerReference w:type="default" r:id="rId8"/>
          <w:headerReference w:type="first" r:id="rId9"/>
          <w:footerReference w:type="first" r:id="rId10"/>
          <w:pgSz w:w="11906" w:h="16838"/>
          <w:pgMar w:top="2268" w:right="1701" w:bottom="1701" w:left="2268" w:header="708" w:footer="708" w:gutter="0"/>
          <w:pgNumType w:start="1"/>
          <w:cols w:space="720"/>
          <w:titlePg/>
          <w:docGrid w:linePitch="299"/>
        </w:sectPr>
      </w:pPr>
      <w:r w:rsidRPr="003B1C02">
        <w:rPr>
          <w:rFonts w:ascii="Times New Roman" w:eastAsia="Times New Roman" w:hAnsi="Times New Roman" w:cs="Times New Roman"/>
          <w:i/>
          <w:iCs/>
          <w:sz w:val="24"/>
          <w:szCs w:val="24"/>
          <w:highlight w:val="white"/>
        </w:rPr>
        <w:t>Environmental Input,</w:t>
      </w:r>
      <w:r w:rsidRPr="003B1C02">
        <w:rPr>
          <w:rFonts w:ascii="Times New Roman" w:eastAsia="Times New Roman" w:hAnsi="Times New Roman" w:cs="Times New Roman"/>
          <w:b/>
          <w:bCs/>
          <w:sz w:val="24"/>
          <w:szCs w:val="24"/>
          <w:highlight w:val="white"/>
        </w:rPr>
        <w:t xml:space="preserve"> </w:t>
      </w:r>
      <w:r w:rsidRPr="003B1C02">
        <w:rPr>
          <w:rFonts w:ascii="Times New Roman" w:eastAsia="Times New Roman" w:hAnsi="Times New Roman" w:cs="Times New Roman"/>
          <w:sz w:val="24"/>
          <w:szCs w:val="24"/>
          <w:highlight w:val="white"/>
        </w:rPr>
        <w:t>1. Keluarga: Kelompok yang meningkatkan perkembangan fisik dan mental anggota. 2. Pemerintah: Organisasi yang menerapkan hukum dan mengatur komunitas. 3. Pengguna Lulusan: Institusi (DUDI) yang menilai kinerja lulusan berdasarkan profesionalisme dan teknolog</w:t>
      </w:r>
      <w:r w:rsidRPr="003B1C02">
        <w:rPr>
          <w:rFonts w:ascii="Times New Roman" w:eastAsia="Times New Roman" w:hAnsi="Times New Roman" w:cs="Times New Roman"/>
          <w:sz w:val="24"/>
          <w:szCs w:val="24"/>
          <w:highlight w:val="white"/>
          <w:lang w:val="en-US"/>
        </w:rPr>
        <w:t>i.</w:t>
      </w:r>
    </w:p>
    <w:p w14:paraId="1F14F9FF" w14:textId="77777777" w:rsidR="00647D65" w:rsidRPr="003B1C02" w:rsidRDefault="00647D65" w:rsidP="00647D65">
      <w:pPr>
        <w:ind w:left="0"/>
        <w:rPr>
          <w:rFonts w:ascii="Times New Roman" w:eastAsia="Times New Roman" w:hAnsi="Times New Roman" w:cs="Times New Roman"/>
          <w:sz w:val="24"/>
          <w:szCs w:val="24"/>
          <w:highlight w:val="white"/>
        </w:rPr>
      </w:pPr>
    </w:p>
    <w:p w14:paraId="02C7700D" w14:textId="77777777" w:rsidR="00647D65" w:rsidRPr="003B1C02" w:rsidRDefault="00647D65" w:rsidP="00647D65">
      <w:pPr>
        <w:ind w:left="0"/>
        <w:rPr>
          <w:rFonts w:ascii="Times New Roman" w:eastAsia="Times New Roman" w:hAnsi="Times New Roman" w:cs="Times New Roman"/>
          <w:sz w:val="24"/>
          <w:szCs w:val="24"/>
          <w:highlight w:val="white"/>
        </w:rPr>
      </w:pPr>
    </w:p>
    <w:p w14:paraId="38224FFB" w14:textId="77777777" w:rsidR="00647D65" w:rsidRPr="003B1C02" w:rsidRDefault="00647D65" w:rsidP="00647D65">
      <w:pPr>
        <w:ind w:firstLine="539"/>
        <w:rPr>
          <w:rFonts w:ascii="Times New Roman" w:eastAsia="Times New Roman" w:hAnsi="Times New Roman" w:cs="Times New Roman"/>
          <w:sz w:val="24"/>
          <w:szCs w:val="24"/>
          <w:highlight w:val="white"/>
        </w:rPr>
      </w:pPr>
      <w:r w:rsidRPr="003B1C0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4C5E357" wp14:editId="56AF3E92">
                <wp:simplePos x="0" y="0"/>
                <wp:positionH relativeFrom="column">
                  <wp:posOffset>323850</wp:posOffset>
                </wp:positionH>
                <wp:positionV relativeFrom="paragraph">
                  <wp:posOffset>-216535</wp:posOffset>
                </wp:positionV>
                <wp:extent cx="4605655" cy="1990725"/>
                <wp:effectExtent l="12700" t="12700" r="29845" b="15875"/>
                <wp:wrapNone/>
                <wp:docPr id="4" name="Rectangle 4"/>
                <wp:cNvGraphicFramePr/>
                <a:graphic xmlns:a="http://schemas.openxmlformats.org/drawingml/2006/main">
                  <a:graphicData uri="http://schemas.microsoft.com/office/word/2010/wordprocessingShape">
                    <wps:wsp>
                      <wps:cNvSpPr/>
                      <wps:spPr>
                        <a:xfrm>
                          <a:off x="3162870" y="2899573"/>
                          <a:ext cx="4605655" cy="1990725"/>
                        </a:xfrm>
                        <a:prstGeom prst="rect">
                          <a:avLst/>
                        </a:prstGeom>
                        <a:solidFill>
                          <a:srgbClr val="FFFFFF"/>
                        </a:solidFill>
                        <a:ln w="25400" cap="flat" cmpd="sng">
                          <a:solidFill>
                            <a:srgbClr val="000000"/>
                          </a:solidFill>
                          <a:prstDash val="solid"/>
                          <a:round/>
                          <a:headEnd type="none" w="sm" len="sm"/>
                          <a:tailEnd type="none" w="sm" len="sm"/>
                        </a:ln>
                      </wps:spPr>
                      <wps:txbx>
                        <w:txbxContent>
                          <w:p w14:paraId="4B072D5C" w14:textId="77777777" w:rsidR="00647D65" w:rsidRDefault="00647D65" w:rsidP="00647D65">
                            <w:pPr>
                              <w:spacing w:line="240" w:lineRule="auto"/>
                              <w:ind w:left="0" w:hanging="539"/>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u w:val="single"/>
                              </w:rPr>
                              <w:t>Instrumental Input</w:t>
                            </w:r>
                            <w:r>
                              <w:rPr>
                                <w:rFonts w:ascii="Times New Roman" w:eastAsia="Times New Roman" w:hAnsi="Times New Roman" w:cs="Times New Roman"/>
                                <w:b/>
                                <w:color w:val="000000"/>
                                <w:sz w:val="24"/>
                              </w:rPr>
                              <w:t xml:space="preserve"> :</w:t>
                            </w:r>
                          </w:p>
                          <w:p w14:paraId="6D63FECE" w14:textId="77777777" w:rsidR="00647D65" w:rsidRDefault="00647D65" w:rsidP="00647D65">
                            <w:pPr>
                              <w:spacing w:line="240" w:lineRule="auto"/>
                              <w:ind w:left="0" w:hanging="539"/>
                              <w:jc w:val="center"/>
                              <w:rPr>
                                <w:rFonts w:ascii="Times New Roman" w:eastAsia="Times New Roman" w:hAnsi="Times New Roman" w:cs="Times New Roman"/>
                                <w:b/>
                                <w:color w:val="000000"/>
                                <w:sz w:val="24"/>
                              </w:rPr>
                            </w:pPr>
                          </w:p>
                          <w:p w14:paraId="3033239E" w14:textId="77777777" w:rsidR="00647D65" w:rsidRDefault="00647D65" w:rsidP="00647D65">
                            <w:pPr>
                              <w:rPr>
                                <w:rStyle w:val="Strong"/>
                                <w:rFonts w:ascii="Times New Roman" w:eastAsia="SimSun" w:hAnsi="Times New Roman" w:cs="Times New Roman"/>
                                <w:b w:val="0"/>
                                <w:bCs w:val="0"/>
                                <w:sz w:val="24"/>
                                <w:szCs w:val="24"/>
                                <w:lang w:val="en-US"/>
                              </w:rPr>
                            </w:pPr>
                            <w:r>
                              <w:rPr>
                                <w:rStyle w:val="Strong"/>
                                <w:rFonts w:ascii="Times New Roman" w:eastAsia="SimSun" w:hAnsi="Times New Roman" w:cs="Times New Roman"/>
                                <w:b w:val="0"/>
                                <w:bCs w:val="0"/>
                                <w:sz w:val="24"/>
                                <w:szCs w:val="24"/>
                              </w:rPr>
                              <w:t>Permendikdasmen Nomor 10 Tahun 2025</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tentang SKL</w:t>
                            </w:r>
                          </w:p>
                          <w:p w14:paraId="34EA24C3" w14:textId="77777777" w:rsidR="00647D65" w:rsidRDefault="00647D65" w:rsidP="00647D65">
                            <w:pPr>
                              <w:rPr>
                                <w:lang w:val="en-US"/>
                              </w:rPr>
                            </w:pPr>
                            <w:r>
                              <w:rPr>
                                <w:rFonts w:ascii="Times New Roman" w:eastAsia="Times New Roman" w:hAnsi="Times New Roman" w:cs="Times New Roman"/>
                                <w:color w:val="000000"/>
                                <w:sz w:val="24"/>
                              </w:rPr>
                              <w:t>Permendikdasmen Nomor 1</w:t>
                            </w:r>
                            <w:r>
                              <w:rPr>
                                <w:rFonts w:ascii="Times New Roman" w:eastAsia="Times New Roman" w:hAnsi="Times New Roman" w:cs="Times New Roman"/>
                                <w:color w:val="000000"/>
                                <w:sz w:val="24"/>
                                <w:lang w:val="en-US"/>
                              </w:rPr>
                              <w:t>2</w:t>
                            </w:r>
                            <w:r>
                              <w:rPr>
                                <w:rFonts w:ascii="Times New Roman" w:eastAsia="Times New Roman" w:hAnsi="Times New Roman" w:cs="Times New Roman"/>
                                <w:color w:val="000000"/>
                                <w:sz w:val="24"/>
                              </w:rPr>
                              <w:t xml:space="preserve"> Tahun 2025</w:t>
                            </w:r>
                            <w:r>
                              <w:rPr>
                                <w:rFonts w:ascii="Times New Roman" w:eastAsia="Times New Roman" w:hAnsi="Times New Roman" w:cs="Times New Roman"/>
                                <w:color w:val="000000"/>
                                <w:sz w:val="24"/>
                                <w:lang w:val="en-US"/>
                              </w:rPr>
                              <w:t xml:space="preserve"> tentang standar isi</w:t>
                            </w:r>
                          </w:p>
                          <w:p w14:paraId="159127CE" w14:textId="77777777" w:rsidR="00647D65" w:rsidRDefault="00647D65" w:rsidP="00647D65">
                            <w:pP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rPr>
                              <w:t>Permendikdasmen Nomor 1 Tahun 202</w:t>
                            </w:r>
                            <w:r>
                              <w:rPr>
                                <w:rFonts w:ascii="Times New Roman" w:eastAsia="Times New Roman" w:hAnsi="Times New Roman" w:cs="Times New Roman"/>
                                <w:color w:val="000000"/>
                                <w:sz w:val="24"/>
                                <w:lang w:val="en-US"/>
                              </w:rPr>
                              <w:t>6 tentang standar proses</w:t>
                            </w:r>
                          </w:p>
                          <w:p w14:paraId="7CB0D0F1" w14:textId="77777777" w:rsidR="00647D65" w:rsidRDefault="00647D65" w:rsidP="00647D65">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Permendikdasmen Nomor </w:t>
                            </w:r>
                            <w:r>
                              <w:rPr>
                                <w:rFonts w:ascii="Times New Roman" w:eastAsia="Times New Roman" w:hAnsi="Times New Roman" w:cs="Times New Roman"/>
                                <w:color w:val="000000"/>
                                <w:sz w:val="24"/>
                                <w:lang w:val="en-US"/>
                              </w:rPr>
                              <w:t>21</w:t>
                            </w:r>
                            <w:r>
                              <w:rPr>
                                <w:rFonts w:ascii="Times New Roman" w:eastAsia="Times New Roman" w:hAnsi="Times New Roman" w:cs="Times New Roman"/>
                                <w:color w:val="000000"/>
                                <w:sz w:val="24"/>
                              </w:rPr>
                              <w:t xml:space="preserve"> Tahun 2025</w:t>
                            </w:r>
                            <w:r>
                              <w:rPr>
                                <w:rFonts w:ascii="Times New Roman" w:eastAsia="Times New Roman" w:hAnsi="Times New Roman" w:cs="Times New Roman"/>
                                <w:color w:val="000000"/>
                                <w:sz w:val="24"/>
                                <w:lang w:val="en-US"/>
                              </w:rPr>
                              <w:t xml:space="preserve"> tentang PTK</w:t>
                            </w:r>
                          </w:p>
                        </w:txbxContent>
                      </wps:txbx>
                      <wps:bodyPr spcFirstLastPara="1" wrap="square" lIns="91425" tIns="45700" rIns="91425" bIns="45700" anchor="ctr" anchorCtr="0">
                        <a:noAutofit/>
                      </wps:bodyPr>
                    </wps:wsp>
                  </a:graphicData>
                </a:graphic>
              </wp:anchor>
            </w:drawing>
          </mc:Choice>
          <mc:Fallback>
            <w:pict>
              <v:rect w14:anchorId="24C5E357" id="Rectangle 4" o:spid="_x0000_s1026" style="position:absolute;left:0;text-align:left;margin-left:25.5pt;margin-top:-17.05pt;width:362.65pt;height:15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" strokeweight="2pt">
                <v:stroke startarrowwidth="narrow" startarrowlength="short" endarrowwidth="narrow" endarrowlength="short" joinstyle="round"/>
                <v:textbox inset="2.53958mm,1.2694mm,2.53958mm,1.2694mm">
                  <w:txbxContent>
                    <w:p w14:paraId="4B072D5C" w14:textId="77777777" w:rsidR="00647D65" w:rsidRDefault="00647D65" w:rsidP="00647D65">
                      <w:pPr>
                        <w:spacing w:line="240" w:lineRule="auto"/>
                        <w:ind w:left="0" w:hanging="539"/>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u w:val="single"/>
                        </w:rPr>
                        <w:t>Instrumental Input</w:t>
                      </w:r>
                      <w:r>
                        <w:rPr>
                          <w:rFonts w:ascii="Times New Roman" w:eastAsia="Times New Roman" w:hAnsi="Times New Roman" w:cs="Times New Roman"/>
                          <w:b/>
                          <w:color w:val="000000"/>
                          <w:sz w:val="24"/>
                        </w:rPr>
                        <w:t xml:space="preserve"> :</w:t>
                      </w:r>
                    </w:p>
                    <w:p w14:paraId="6D63FECE" w14:textId="77777777" w:rsidR="00647D65" w:rsidRDefault="00647D65" w:rsidP="00647D65">
                      <w:pPr>
                        <w:spacing w:line="240" w:lineRule="auto"/>
                        <w:ind w:left="0" w:hanging="539"/>
                        <w:jc w:val="center"/>
                        <w:rPr>
                          <w:rFonts w:ascii="Times New Roman" w:eastAsia="Times New Roman" w:hAnsi="Times New Roman" w:cs="Times New Roman"/>
                          <w:b/>
                          <w:color w:val="000000"/>
                          <w:sz w:val="24"/>
                        </w:rPr>
                      </w:pPr>
                    </w:p>
                    <w:p w14:paraId="3033239E" w14:textId="77777777" w:rsidR="00647D65" w:rsidRDefault="00647D65" w:rsidP="00647D65">
                      <w:pPr>
                        <w:rPr>
                          <w:rStyle w:val="Strong"/>
                          <w:rFonts w:ascii="Times New Roman" w:eastAsia="SimSun" w:hAnsi="Times New Roman" w:cs="Times New Roman"/>
                          <w:b w:val="0"/>
                          <w:bCs w:val="0"/>
                          <w:sz w:val="24"/>
                          <w:szCs w:val="24"/>
                          <w:lang w:val="en-US"/>
                        </w:rPr>
                      </w:pPr>
                      <w:r>
                        <w:rPr>
                          <w:rStyle w:val="Strong"/>
                          <w:rFonts w:ascii="Times New Roman" w:eastAsia="SimSun" w:hAnsi="Times New Roman" w:cs="Times New Roman"/>
                          <w:b w:val="0"/>
                          <w:bCs w:val="0"/>
                          <w:sz w:val="24"/>
                          <w:szCs w:val="24"/>
                        </w:rPr>
                        <w:t>Permendikdasmen Nomor 10 Tahun 2025</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tentang SKL</w:t>
                      </w:r>
                    </w:p>
                    <w:p w14:paraId="34EA24C3" w14:textId="77777777" w:rsidR="00647D65" w:rsidRDefault="00647D65" w:rsidP="00647D65">
                      <w:pPr>
                        <w:rPr>
                          <w:lang w:val="en-US"/>
                        </w:rPr>
                      </w:pPr>
                      <w:r>
                        <w:rPr>
                          <w:rFonts w:ascii="Times New Roman" w:eastAsia="Times New Roman" w:hAnsi="Times New Roman" w:cs="Times New Roman"/>
                          <w:color w:val="000000"/>
                          <w:sz w:val="24"/>
                        </w:rPr>
                        <w:t>Permendikdasmen Nomor 1</w:t>
                      </w:r>
                      <w:r>
                        <w:rPr>
                          <w:rFonts w:ascii="Times New Roman" w:eastAsia="Times New Roman" w:hAnsi="Times New Roman" w:cs="Times New Roman"/>
                          <w:color w:val="000000"/>
                          <w:sz w:val="24"/>
                          <w:lang w:val="en-US"/>
                        </w:rPr>
                        <w:t>2</w:t>
                      </w:r>
                      <w:r>
                        <w:rPr>
                          <w:rFonts w:ascii="Times New Roman" w:eastAsia="Times New Roman" w:hAnsi="Times New Roman" w:cs="Times New Roman"/>
                          <w:color w:val="000000"/>
                          <w:sz w:val="24"/>
                        </w:rPr>
                        <w:t xml:space="preserve"> Tahun 2025</w:t>
                      </w:r>
                      <w:r>
                        <w:rPr>
                          <w:rFonts w:ascii="Times New Roman" w:eastAsia="Times New Roman" w:hAnsi="Times New Roman" w:cs="Times New Roman"/>
                          <w:color w:val="000000"/>
                          <w:sz w:val="24"/>
                          <w:lang w:val="en-US"/>
                        </w:rPr>
                        <w:t xml:space="preserve"> tentang standar isi</w:t>
                      </w:r>
                    </w:p>
                    <w:p w14:paraId="159127CE" w14:textId="77777777" w:rsidR="00647D65" w:rsidRDefault="00647D65" w:rsidP="00647D65">
                      <w:pP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rPr>
                        <w:t>Permendikdasmen Nomor 1 Tahun 202</w:t>
                      </w:r>
                      <w:r>
                        <w:rPr>
                          <w:rFonts w:ascii="Times New Roman" w:eastAsia="Times New Roman" w:hAnsi="Times New Roman" w:cs="Times New Roman"/>
                          <w:color w:val="000000"/>
                          <w:sz w:val="24"/>
                          <w:lang w:val="en-US"/>
                        </w:rPr>
                        <w:t>6 tentang standar proses</w:t>
                      </w:r>
                    </w:p>
                    <w:p w14:paraId="7CB0D0F1" w14:textId="77777777" w:rsidR="00647D65" w:rsidRDefault="00647D65" w:rsidP="00647D65">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Permendikdasmen Nomor </w:t>
                      </w:r>
                      <w:r>
                        <w:rPr>
                          <w:rFonts w:ascii="Times New Roman" w:eastAsia="Times New Roman" w:hAnsi="Times New Roman" w:cs="Times New Roman"/>
                          <w:color w:val="000000"/>
                          <w:sz w:val="24"/>
                          <w:lang w:val="en-US"/>
                        </w:rPr>
                        <w:t>21</w:t>
                      </w:r>
                      <w:r>
                        <w:rPr>
                          <w:rFonts w:ascii="Times New Roman" w:eastAsia="Times New Roman" w:hAnsi="Times New Roman" w:cs="Times New Roman"/>
                          <w:color w:val="000000"/>
                          <w:sz w:val="24"/>
                        </w:rPr>
                        <w:t xml:space="preserve"> Tahun 2025</w:t>
                      </w:r>
                      <w:r>
                        <w:rPr>
                          <w:rFonts w:ascii="Times New Roman" w:eastAsia="Times New Roman" w:hAnsi="Times New Roman" w:cs="Times New Roman"/>
                          <w:color w:val="000000"/>
                          <w:sz w:val="24"/>
                          <w:lang w:val="en-US"/>
                        </w:rPr>
                        <w:t xml:space="preserve"> tentang PTK</w:t>
                      </w:r>
                    </w:p>
                  </w:txbxContent>
                </v:textbox>
              </v:rect>
            </w:pict>
          </mc:Fallback>
        </mc:AlternateContent>
      </w:r>
    </w:p>
    <w:p w14:paraId="17631EF0" w14:textId="77777777" w:rsidR="00647D65" w:rsidRPr="003B1C02" w:rsidRDefault="00647D65" w:rsidP="00647D65">
      <w:pPr>
        <w:ind w:firstLine="539"/>
        <w:rPr>
          <w:rFonts w:ascii="Times New Roman" w:eastAsia="Times New Roman" w:hAnsi="Times New Roman" w:cs="Times New Roman"/>
          <w:sz w:val="24"/>
          <w:szCs w:val="24"/>
          <w:highlight w:val="white"/>
        </w:rPr>
      </w:pPr>
    </w:p>
    <w:p w14:paraId="50A6A3FE" w14:textId="77777777" w:rsidR="00647D65" w:rsidRPr="003B1C02" w:rsidRDefault="00647D65" w:rsidP="00647D65">
      <w:pPr>
        <w:ind w:firstLine="539"/>
        <w:rPr>
          <w:rFonts w:ascii="Times New Roman" w:eastAsia="Times New Roman" w:hAnsi="Times New Roman" w:cs="Times New Roman"/>
          <w:sz w:val="24"/>
          <w:szCs w:val="24"/>
          <w:highlight w:val="white"/>
        </w:rPr>
      </w:pPr>
    </w:p>
    <w:p w14:paraId="23EE3A11" w14:textId="77777777" w:rsidR="00647D65" w:rsidRPr="003B1C02" w:rsidRDefault="00647D65" w:rsidP="00647D65">
      <w:pPr>
        <w:spacing w:after="280"/>
        <w:ind w:firstLine="539"/>
        <w:rPr>
          <w:rFonts w:ascii="Times New Roman" w:eastAsia="Times New Roman" w:hAnsi="Times New Roman" w:cs="Times New Roman"/>
          <w:sz w:val="24"/>
          <w:szCs w:val="24"/>
          <w:highlight w:val="white"/>
        </w:rPr>
      </w:pPr>
    </w:p>
    <w:p w14:paraId="05365C25" w14:textId="77777777" w:rsidR="00647D65" w:rsidRPr="003B1C02" w:rsidRDefault="00647D65" w:rsidP="00647D65">
      <w:pPr>
        <w:spacing w:after="280"/>
        <w:ind w:firstLine="539"/>
        <w:rPr>
          <w:rFonts w:ascii="Times New Roman" w:eastAsia="Times New Roman" w:hAnsi="Times New Roman" w:cs="Times New Roman"/>
          <w:sz w:val="24"/>
          <w:szCs w:val="24"/>
          <w:highlight w:val="white"/>
        </w:rPr>
      </w:pPr>
    </w:p>
    <w:p w14:paraId="1179B33D" w14:textId="77777777" w:rsidR="00647D65" w:rsidRPr="003B1C02" w:rsidRDefault="00647D65" w:rsidP="00647D65">
      <w:pPr>
        <w:spacing w:after="280"/>
        <w:ind w:left="360"/>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C004933" wp14:editId="5204DB0E">
                <wp:simplePos x="0" y="0"/>
                <wp:positionH relativeFrom="column">
                  <wp:posOffset>2000250</wp:posOffset>
                </wp:positionH>
                <wp:positionV relativeFrom="paragraph">
                  <wp:posOffset>169545</wp:posOffset>
                </wp:positionV>
                <wp:extent cx="76200" cy="408940"/>
                <wp:effectExtent l="12700" t="12700" r="25400" b="16510"/>
                <wp:wrapNone/>
                <wp:docPr id="3" name="Down Arrow 3"/>
                <wp:cNvGraphicFramePr/>
                <a:graphic xmlns:a="http://schemas.openxmlformats.org/drawingml/2006/main">
                  <a:graphicData uri="http://schemas.microsoft.com/office/word/2010/wordprocessingShape">
                    <wps:wsp>
                      <wps:cNvSpPr/>
                      <wps:spPr>
                        <a:xfrm flipH="1">
                          <a:off x="5323458" y="3685703"/>
                          <a:ext cx="76200" cy="408940"/>
                        </a:xfrm>
                        <a:prstGeom prst="downArrow">
                          <a:avLst>
                            <a:gd name="adj1" fmla="val 10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631DA00A" w14:textId="77777777" w:rsidR="00647D65" w:rsidRDefault="00647D65" w:rsidP="00647D65">
                            <w:pPr>
                              <w:spacing w:line="240" w:lineRule="auto"/>
                              <w:ind w:left="0"/>
                              <w:jc w:val="left"/>
                            </w:pPr>
                          </w:p>
                        </w:txbxContent>
                      </wps:txbx>
                      <wps:bodyPr spcFirstLastPara="1" wrap="square" lIns="91425" tIns="91425" rIns="91425" bIns="91425" anchor="ctr" anchorCtr="0">
                        <a:noAutofit/>
                      </wps:bodyPr>
                    </wps:wsp>
                  </a:graphicData>
                </a:graphic>
              </wp:anchor>
            </w:drawing>
          </mc:Choice>
          <mc:Fallback>
            <w:pict>
              <v:shapetype w14:anchorId="1C00493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7" type="#_x0000_t67" style="position:absolute;left:0;text-align:left;margin-left:157.5pt;margin-top:13.35pt;width:6pt;height:32.2pt;flip:x;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" adj="19588,0" fillcolor="#4472c4 [3204]" strokecolor="#395e89" strokeweight="2pt">
                <v:stroke startarrowwidth="narrow" startarrowlength="short" endarrowwidth="narrow" endarrowlength="short" joinstyle="round"/>
                <v:textbox inset="2.53958mm,2.53958mm,2.53958mm,2.53958mm">
                  <w:txbxContent>
                    <w:p w14:paraId="631DA00A" w14:textId="77777777" w:rsidR="00647D65" w:rsidRDefault="00647D65" w:rsidP="00647D65">
                      <w:pPr>
                        <w:spacing w:line="240" w:lineRule="auto"/>
                        <w:ind w:left="0"/>
                        <w:jc w:val="left"/>
                      </w:pPr>
                    </w:p>
                  </w:txbxContent>
                </v:textbox>
              </v:shape>
            </w:pict>
          </mc:Fallback>
        </mc:AlternateContent>
      </w:r>
    </w:p>
    <w:p w14:paraId="04DDDCB1" w14:textId="77777777" w:rsidR="00647D65" w:rsidRPr="003B1C02" w:rsidRDefault="00647D65" w:rsidP="00647D65">
      <w:pPr>
        <w:ind w:left="0"/>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F548466" wp14:editId="08680E81">
                <wp:simplePos x="0" y="0"/>
                <wp:positionH relativeFrom="column">
                  <wp:posOffset>3475990</wp:posOffset>
                </wp:positionH>
                <wp:positionV relativeFrom="paragraph">
                  <wp:posOffset>247650</wp:posOffset>
                </wp:positionV>
                <wp:extent cx="1003935" cy="1519555"/>
                <wp:effectExtent l="12700" t="12700" r="31115" b="29845"/>
                <wp:wrapNone/>
                <wp:docPr id="2" name="Rectangle 2"/>
                <wp:cNvGraphicFramePr/>
                <a:graphic xmlns:a="http://schemas.openxmlformats.org/drawingml/2006/main">
                  <a:graphicData uri="http://schemas.microsoft.com/office/word/2010/wordprocessingShape">
                    <wps:wsp>
                      <wps:cNvSpPr/>
                      <wps:spPr>
                        <a:xfrm>
                          <a:off x="4856733" y="3045562"/>
                          <a:ext cx="978535" cy="1468876"/>
                        </a:xfrm>
                        <a:prstGeom prst="rect">
                          <a:avLst/>
                        </a:prstGeom>
                        <a:solidFill>
                          <a:srgbClr val="FFFFFF"/>
                        </a:solidFill>
                        <a:ln w="25400" cap="flat" cmpd="sng">
                          <a:solidFill>
                            <a:srgbClr val="000000"/>
                          </a:solidFill>
                          <a:prstDash val="solid"/>
                          <a:round/>
                          <a:headEnd type="none" w="sm" len="sm"/>
                          <a:tailEnd type="none" w="sm" len="sm"/>
                        </a:ln>
                      </wps:spPr>
                      <wps:txbx>
                        <w:txbxContent>
                          <w:p w14:paraId="236677B0" w14:textId="77777777" w:rsidR="00647D65" w:rsidRDefault="00647D65" w:rsidP="00647D65">
                            <w:pPr>
                              <w:spacing w:line="240" w:lineRule="auto"/>
                              <w:ind w:left="0"/>
                            </w:pPr>
                            <w:r>
                              <w:rPr>
                                <w:rFonts w:ascii="Times New Roman" w:eastAsia="Times New Roman" w:hAnsi="Times New Roman" w:cs="Times New Roman"/>
                                <w:b/>
                                <w:color w:val="000000"/>
                                <w:sz w:val="24"/>
                                <w:u w:val="single"/>
                              </w:rPr>
                              <w:t xml:space="preserve">Output    </w:t>
                            </w:r>
                          </w:p>
                          <w:p w14:paraId="2D0A718F" w14:textId="77777777" w:rsidR="00647D65" w:rsidRDefault="00647D65" w:rsidP="00647D65">
                            <w:pPr>
                              <w:spacing w:line="240" w:lineRule="auto"/>
                              <w:ind w:left="0"/>
                            </w:pPr>
                          </w:p>
                          <w:p w14:paraId="04B34488" w14:textId="77777777" w:rsidR="00647D65" w:rsidRDefault="00647D65" w:rsidP="00647D65">
                            <w:pPr>
                              <w:spacing w:line="240" w:lineRule="auto"/>
                              <w:ind w:left="0" w:hanging="539"/>
                              <w:jc w:val="left"/>
                            </w:pPr>
                            <w:r>
                              <w:rPr>
                                <w:color w:val="000000"/>
                              </w:rPr>
                              <w:t xml:space="preserve">         </w:t>
                            </w:r>
                            <w:r>
                              <w:rPr>
                                <w:color w:val="000000"/>
                                <w:sz w:val="24"/>
                                <w:szCs w:val="24"/>
                              </w:rPr>
                              <w:t xml:space="preserve">  </w:t>
                            </w:r>
                            <w:r>
                              <w:rPr>
                                <w:rFonts w:ascii="Times New Roman" w:hAnsi="Times New Roman" w:cs="Times New Roman"/>
                                <w:color w:val="000000"/>
                                <w:sz w:val="24"/>
                                <w:szCs w:val="24"/>
                                <w:lang w:val="en-US"/>
                              </w:rPr>
                              <w:t>Hasil</w:t>
                            </w:r>
                            <w:r>
                              <w:rPr>
                                <w:rFonts w:ascii="Times New Roman" w:hAnsi="Times New Roman" w:cs="Times New Roman"/>
                                <w:color w:val="000000"/>
                                <w:sz w:val="24"/>
                                <w:szCs w:val="24"/>
                              </w:rPr>
                              <w:t xml:space="preserve"> belajar siswa yang meningkat dan inovatif</w:t>
                            </w:r>
                            <w:r>
                              <w:rPr>
                                <w:color w:val="000000"/>
                                <w:sz w:val="24"/>
                                <w:szCs w:val="24"/>
                              </w:rPr>
                              <w:t xml:space="preserve"> </w:t>
                            </w:r>
                          </w:p>
                          <w:p w14:paraId="6C58D71E" w14:textId="77777777" w:rsidR="00647D65" w:rsidRDefault="00647D65" w:rsidP="00647D65">
                            <w:pPr>
                              <w:spacing w:line="240" w:lineRule="auto"/>
                              <w:ind w:left="0" w:hanging="539"/>
                              <w:jc w:val="center"/>
                            </w:pPr>
                          </w:p>
                        </w:txbxContent>
                      </wps:txbx>
                      <wps:bodyPr spcFirstLastPara="1" wrap="square" lIns="91425" tIns="45700" rIns="91425" bIns="45700" anchor="ctr" anchorCtr="0">
                        <a:noAutofit/>
                      </wps:bodyPr>
                    </wps:wsp>
                  </a:graphicData>
                </a:graphic>
              </wp:anchor>
            </w:drawing>
          </mc:Choice>
          <mc:Fallback>
            <w:pict>
              <v:rect w14:anchorId="1F548466" id="Rectangle 2" o:spid="_x0000_s1028" style="position:absolute;left:0;text-align:left;margin-left:273.7pt;margin-top:19.5pt;width:79.05pt;height:119.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" strokeweight="2pt">
                <v:stroke startarrowwidth="narrow" startarrowlength="short" endarrowwidth="narrow" endarrowlength="short" joinstyle="round"/>
                <v:textbox inset="2.53958mm,1.2694mm,2.53958mm,1.2694mm">
                  <w:txbxContent>
                    <w:p w14:paraId="236677B0" w14:textId="77777777" w:rsidR="00647D65" w:rsidRDefault="00647D65" w:rsidP="00647D65">
                      <w:pPr>
                        <w:spacing w:line="240" w:lineRule="auto"/>
                        <w:ind w:left="0"/>
                      </w:pPr>
                      <w:r>
                        <w:rPr>
                          <w:rFonts w:ascii="Times New Roman" w:eastAsia="Times New Roman" w:hAnsi="Times New Roman" w:cs="Times New Roman"/>
                          <w:b/>
                          <w:color w:val="000000"/>
                          <w:sz w:val="24"/>
                          <w:u w:val="single"/>
                        </w:rPr>
                        <w:t xml:space="preserve">Output    </w:t>
                      </w:r>
                    </w:p>
                    <w:p w14:paraId="2D0A718F" w14:textId="77777777" w:rsidR="00647D65" w:rsidRDefault="00647D65" w:rsidP="00647D65">
                      <w:pPr>
                        <w:spacing w:line="240" w:lineRule="auto"/>
                        <w:ind w:left="0"/>
                      </w:pPr>
                    </w:p>
                    <w:p w14:paraId="04B34488" w14:textId="77777777" w:rsidR="00647D65" w:rsidRDefault="00647D65" w:rsidP="00647D65">
                      <w:pPr>
                        <w:spacing w:line="240" w:lineRule="auto"/>
                        <w:ind w:left="0" w:hanging="539"/>
                        <w:jc w:val="left"/>
                      </w:pPr>
                      <w:r>
                        <w:rPr>
                          <w:color w:val="000000"/>
                        </w:rPr>
                        <w:t xml:space="preserve">         </w:t>
                      </w:r>
                      <w:r>
                        <w:rPr>
                          <w:color w:val="000000"/>
                          <w:sz w:val="24"/>
                          <w:szCs w:val="24"/>
                        </w:rPr>
                        <w:t xml:space="preserve">  </w:t>
                      </w:r>
                      <w:r>
                        <w:rPr>
                          <w:rFonts w:ascii="Times New Roman" w:hAnsi="Times New Roman" w:cs="Times New Roman"/>
                          <w:color w:val="000000"/>
                          <w:sz w:val="24"/>
                          <w:szCs w:val="24"/>
                          <w:lang w:val="en-US"/>
                        </w:rPr>
                        <w:t>Hasil</w:t>
                      </w:r>
                      <w:r>
                        <w:rPr>
                          <w:rFonts w:ascii="Times New Roman" w:hAnsi="Times New Roman" w:cs="Times New Roman"/>
                          <w:color w:val="000000"/>
                          <w:sz w:val="24"/>
                          <w:szCs w:val="24"/>
                        </w:rPr>
                        <w:t xml:space="preserve"> belajar siswa yang meningkat dan inovatif</w:t>
                      </w:r>
                      <w:r>
                        <w:rPr>
                          <w:color w:val="000000"/>
                          <w:sz w:val="24"/>
                          <w:szCs w:val="24"/>
                        </w:rPr>
                        <w:t xml:space="preserve"> </w:t>
                      </w:r>
                    </w:p>
                    <w:p w14:paraId="6C58D71E" w14:textId="77777777" w:rsidR="00647D65" w:rsidRDefault="00647D65" w:rsidP="00647D65">
                      <w:pPr>
                        <w:spacing w:line="240" w:lineRule="auto"/>
                        <w:ind w:left="0" w:hanging="539"/>
                        <w:jc w:val="center"/>
                      </w:pPr>
                    </w:p>
                  </w:txbxContent>
                </v:textbox>
              </v:rect>
            </w:pict>
          </mc:Fallback>
        </mc:AlternateContent>
      </w:r>
      <w:r w:rsidRPr="003B1C02">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B012F5A" wp14:editId="178243EC">
                <wp:simplePos x="0" y="0"/>
                <wp:positionH relativeFrom="column">
                  <wp:posOffset>1012825</wp:posOffset>
                </wp:positionH>
                <wp:positionV relativeFrom="paragraph">
                  <wp:posOffset>197485</wp:posOffset>
                </wp:positionV>
                <wp:extent cx="2127250" cy="1550670"/>
                <wp:effectExtent l="12700" t="12700" r="12700" b="17780"/>
                <wp:wrapNone/>
                <wp:docPr id="1" name="Rectangle 1"/>
                <wp:cNvGraphicFramePr/>
                <a:graphic xmlns:a="http://schemas.openxmlformats.org/drawingml/2006/main">
                  <a:graphicData uri="http://schemas.microsoft.com/office/word/2010/wordprocessingShape">
                    <wps:wsp>
                      <wps:cNvSpPr/>
                      <wps:spPr>
                        <a:xfrm>
                          <a:off x="4295075" y="3017365"/>
                          <a:ext cx="2101850" cy="152527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16B9B78C" w14:textId="77777777" w:rsidR="00647D65" w:rsidRDefault="00647D65" w:rsidP="00647D65">
                            <w:pPr>
                              <w:spacing w:line="240" w:lineRule="auto"/>
                              <w:ind w:left="0" w:hanging="539"/>
                              <w:jc w:val="center"/>
                            </w:pPr>
                            <w:r>
                              <w:rPr>
                                <w:rFonts w:ascii="Times New Roman" w:eastAsia="Times New Roman" w:hAnsi="Times New Roman" w:cs="Times New Roman"/>
                                <w:b/>
                                <w:color w:val="000000"/>
                                <w:sz w:val="24"/>
                              </w:rPr>
                              <w:t xml:space="preserve">Proses </w:t>
                            </w:r>
                          </w:p>
                          <w:p w14:paraId="6DC33E8A" w14:textId="77777777" w:rsidR="00647D65" w:rsidRDefault="00647D65" w:rsidP="00647D65">
                            <w:pPr>
                              <w:spacing w:line="240" w:lineRule="auto"/>
                              <w:ind w:left="0"/>
                              <w:jc w:val="center"/>
                            </w:pPr>
                            <w:r>
                              <w:rPr>
                                <w:rFonts w:ascii="Times New Roman" w:eastAsia="Times New Roman" w:hAnsi="Times New Roman" w:cs="Times New Roman"/>
                                <w:color w:val="000000"/>
                                <w:sz w:val="24"/>
                              </w:rPr>
                              <w:t xml:space="preserve">Manajemen Kinerja Guru </w:t>
                            </w:r>
                          </w:p>
                          <w:p w14:paraId="76431550" w14:textId="77777777" w:rsidR="00647D65" w:rsidRDefault="00647D65" w:rsidP="00647D65">
                            <w:pPr>
                              <w:spacing w:line="240" w:lineRule="auto"/>
                              <w:ind w:left="420" w:firstLine="220"/>
                              <w:jc w:val="left"/>
                            </w:pPr>
                            <w:r>
                              <w:rPr>
                                <w:rFonts w:ascii="Times New Roman" w:eastAsia="Times New Roman" w:hAnsi="Times New Roman" w:cs="Times New Roman"/>
                                <w:color w:val="000000"/>
                                <w:sz w:val="24"/>
                              </w:rPr>
                              <w:t>Perencanaan</w:t>
                            </w:r>
                          </w:p>
                          <w:p w14:paraId="06958E89" w14:textId="77777777" w:rsidR="00647D65" w:rsidRDefault="00647D65" w:rsidP="00647D65">
                            <w:pPr>
                              <w:spacing w:line="240" w:lineRule="auto"/>
                              <w:ind w:left="420" w:firstLine="220"/>
                              <w:jc w:val="left"/>
                            </w:pPr>
                            <w:r>
                              <w:rPr>
                                <w:rFonts w:ascii="Times New Roman" w:eastAsia="Times New Roman" w:hAnsi="Times New Roman" w:cs="Times New Roman"/>
                                <w:color w:val="000000"/>
                                <w:sz w:val="24"/>
                              </w:rPr>
                              <w:t>Pengorganisasian</w:t>
                            </w:r>
                          </w:p>
                          <w:p w14:paraId="3289C39C" w14:textId="77777777" w:rsidR="00647D65" w:rsidRDefault="00647D65" w:rsidP="00647D65">
                            <w:pPr>
                              <w:spacing w:line="240" w:lineRule="auto"/>
                              <w:ind w:left="420" w:firstLine="220"/>
                              <w:jc w:val="left"/>
                            </w:pPr>
                            <w:r>
                              <w:rPr>
                                <w:rFonts w:ascii="Times New Roman" w:eastAsia="Times New Roman" w:hAnsi="Times New Roman" w:cs="Times New Roman"/>
                                <w:color w:val="000000"/>
                                <w:sz w:val="24"/>
                              </w:rPr>
                              <w:t>Pelaksanaan</w:t>
                            </w:r>
                          </w:p>
                          <w:p w14:paraId="6A220718" w14:textId="77777777" w:rsidR="00647D65" w:rsidRDefault="00647D65" w:rsidP="00647D65">
                            <w:pPr>
                              <w:spacing w:line="240" w:lineRule="auto"/>
                              <w:ind w:left="420" w:firstLine="220"/>
                              <w:jc w:val="left"/>
                            </w:pPr>
                            <w:r>
                              <w:rPr>
                                <w:rFonts w:ascii="Times New Roman" w:eastAsia="Times New Roman" w:hAnsi="Times New Roman" w:cs="Times New Roman"/>
                                <w:color w:val="000000"/>
                                <w:sz w:val="24"/>
                              </w:rPr>
                              <w:t>Evaluasi</w:t>
                            </w:r>
                          </w:p>
                          <w:p w14:paraId="3677123D" w14:textId="77777777" w:rsidR="00647D65" w:rsidRDefault="00647D65" w:rsidP="00647D65">
                            <w:pPr>
                              <w:spacing w:line="240" w:lineRule="auto"/>
                              <w:ind w:left="360" w:firstLine="181"/>
                              <w:jc w:val="left"/>
                            </w:pPr>
                          </w:p>
                          <w:p w14:paraId="110384EE" w14:textId="77777777" w:rsidR="00647D65" w:rsidRDefault="00647D65" w:rsidP="00647D65">
                            <w:pPr>
                              <w:spacing w:line="240" w:lineRule="auto"/>
                              <w:ind w:left="360" w:firstLine="181"/>
                              <w:jc w:val="left"/>
                            </w:pPr>
                          </w:p>
                          <w:p w14:paraId="4F0F5EF9" w14:textId="77777777" w:rsidR="00647D65" w:rsidRDefault="00647D65" w:rsidP="00647D65">
                            <w:pPr>
                              <w:spacing w:line="240" w:lineRule="auto"/>
                              <w:ind w:left="0" w:hanging="539"/>
                              <w:jc w:val="left"/>
                            </w:pPr>
                          </w:p>
                          <w:p w14:paraId="1BBB5F5C" w14:textId="77777777" w:rsidR="00647D65" w:rsidRDefault="00647D65" w:rsidP="00647D65">
                            <w:pPr>
                              <w:spacing w:line="240" w:lineRule="auto"/>
                              <w:ind w:left="0" w:hanging="539"/>
                              <w:jc w:val="center"/>
                            </w:pPr>
                          </w:p>
                          <w:p w14:paraId="7E460B49" w14:textId="77777777" w:rsidR="00647D65" w:rsidRDefault="00647D65" w:rsidP="00647D65">
                            <w:pPr>
                              <w:spacing w:line="240" w:lineRule="auto"/>
                              <w:ind w:left="720" w:firstLine="720"/>
                              <w:jc w:val="left"/>
                            </w:pPr>
                          </w:p>
                          <w:p w14:paraId="602BD891" w14:textId="77777777" w:rsidR="00647D65" w:rsidRDefault="00647D65" w:rsidP="00647D65">
                            <w:pPr>
                              <w:spacing w:line="240" w:lineRule="auto"/>
                              <w:ind w:left="360" w:firstLine="181"/>
                              <w:jc w:val="left"/>
                            </w:pPr>
                          </w:p>
                          <w:p w14:paraId="0D2025FE" w14:textId="77777777" w:rsidR="00647D65" w:rsidRDefault="00647D65" w:rsidP="00647D65">
                            <w:pPr>
                              <w:spacing w:line="240" w:lineRule="auto"/>
                              <w:ind w:left="0" w:hanging="539"/>
                              <w:jc w:val="left"/>
                            </w:pPr>
                          </w:p>
                          <w:p w14:paraId="255E49A8" w14:textId="77777777" w:rsidR="00647D65" w:rsidRDefault="00647D65" w:rsidP="00647D65">
                            <w:pPr>
                              <w:spacing w:line="240" w:lineRule="auto"/>
                              <w:ind w:left="425" w:firstLine="425"/>
                              <w:jc w:val="left"/>
                            </w:pPr>
                          </w:p>
                        </w:txbxContent>
                      </wps:txbx>
                      <wps:bodyPr spcFirstLastPara="1" wrap="square" lIns="91425" tIns="45700" rIns="91425" bIns="45700" anchor="ctr" anchorCtr="0">
                        <a:noAutofit/>
                      </wps:bodyPr>
                    </wps:wsp>
                  </a:graphicData>
                </a:graphic>
              </wp:anchor>
            </w:drawing>
          </mc:Choice>
          <mc:Fallback>
            <w:pict>
              <v:rect w14:anchorId="1B012F5A" id="Rectangle 1" o:spid="_x0000_s1029" style="position:absolute;left:0;text-align:left;margin-left:79.75pt;margin-top:15.55pt;width:167.5pt;height:122.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" strokeweight="2pt">
                <v:stroke startarrowwidth="narrow" startarrowlength="short" endarrowwidth="narrow" endarrowlength="short" joinstyle="round"/>
                <v:textbox inset="2.53958mm,1.2694mm,2.53958mm,1.2694mm">
                  <w:txbxContent>
                    <w:p w14:paraId="16B9B78C" w14:textId="77777777" w:rsidR="00647D65" w:rsidRDefault="00647D65" w:rsidP="00647D65">
                      <w:pPr>
                        <w:spacing w:line="240" w:lineRule="auto"/>
                        <w:ind w:left="0" w:hanging="539"/>
                        <w:jc w:val="center"/>
                      </w:pPr>
                      <w:r>
                        <w:rPr>
                          <w:rFonts w:ascii="Times New Roman" w:eastAsia="Times New Roman" w:hAnsi="Times New Roman" w:cs="Times New Roman"/>
                          <w:b/>
                          <w:color w:val="000000"/>
                          <w:sz w:val="24"/>
                        </w:rPr>
                        <w:t xml:space="preserve">Proses </w:t>
                      </w:r>
                    </w:p>
                    <w:p w14:paraId="6DC33E8A" w14:textId="77777777" w:rsidR="00647D65" w:rsidRDefault="00647D65" w:rsidP="00647D65">
                      <w:pPr>
                        <w:spacing w:line="240" w:lineRule="auto"/>
                        <w:ind w:left="0"/>
                        <w:jc w:val="center"/>
                      </w:pPr>
                      <w:r>
                        <w:rPr>
                          <w:rFonts w:ascii="Times New Roman" w:eastAsia="Times New Roman" w:hAnsi="Times New Roman" w:cs="Times New Roman"/>
                          <w:color w:val="000000"/>
                          <w:sz w:val="24"/>
                        </w:rPr>
                        <w:t xml:space="preserve">Manajemen Kinerja Guru </w:t>
                      </w:r>
                    </w:p>
                    <w:p w14:paraId="76431550" w14:textId="77777777" w:rsidR="00647D65" w:rsidRDefault="00647D65" w:rsidP="00647D65">
                      <w:pPr>
                        <w:spacing w:line="240" w:lineRule="auto"/>
                        <w:ind w:left="420" w:firstLine="220"/>
                        <w:jc w:val="left"/>
                      </w:pPr>
                      <w:r>
                        <w:rPr>
                          <w:rFonts w:ascii="Times New Roman" w:eastAsia="Times New Roman" w:hAnsi="Times New Roman" w:cs="Times New Roman"/>
                          <w:color w:val="000000"/>
                          <w:sz w:val="24"/>
                        </w:rPr>
                        <w:t>Perencanaan</w:t>
                      </w:r>
                    </w:p>
                    <w:p w14:paraId="06958E89" w14:textId="77777777" w:rsidR="00647D65" w:rsidRDefault="00647D65" w:rsidP="00647D65">
                      <w:pPr>
                        <w:spacing w:line="240" w:lineRule="auto"/>
                        <w:ind w:left="420" w:firstLine="220"/>
                        <w:jc w:val="left"/>
                      </w:pPr>
                      <w:r>
                        <w:rPr>
                          <w:rFonts w:ascii="Times New Roman" w:eastAsia="Times New Roman" w:hAnsi="Times New Roman" w:cs="Times New Roman"/>
                          <w:color w:val="000000"/>
                          <w:sz w:val="24"/>
                        </w:rPr>
                        <w:t>Pengorganisasian</w:t>
                      </w:r>
                    </w:p>
                    <w:p w14:paraId="3289C39C" w14:textId="77777777" w:rsidR="00647D65" w:rsidRDefault="00647D65" w:rsidP="00647D65">
                      <w:pPr>
                        <w:spacing w:line="240" w:lineRule="auto"/>
                        <w:ind w:left="420" w:firstLine="220"/>
                        <w:jc w:val="left"/>
                      </w:pPr>
                      <w:r>
                        <w:rPr>
                          <w:rFonts w:ascii="Times New Roman" w:eastAsia="Times New Roman" w:hAnsi="Times New Roman" w:cs="Times New Roman"/>
                          <w:color w:val="000000"/>
                          <w:sz w:val="24"/>
                        </w:rPr>
                        <w:t>Pelaksanaan</w:t>
                      </w:r>
                    </w:p>
                    <w:p w14:paraId="6A220718" w14:textId="77777777" w:rsidR="00647D65" w:rsidRDefault="00647D65" w:rsidP="00647D65">
                      <w:pPr>
                        <w:spacing w:line="240" w:lineRule="auto"/>
                        <w:ind w:left="420" w:firstLine="220"/>
                        <w:jc w:val="left"/>
                      </w:pPr>
                      <w:r>
                        <w:rPr>
                          <w:rFonts w:ascii="Times New Roman" w:eastAsia="Times New Roman" w:hAnsi="Times New Roman" w:cs="Times New Roman"/>
                          <w:color w:val="000000"/>
                          <w:sz w:val="24"/>
                        </w:rPr>
                        <w:t>Evaluasi</w:t>
                      </w:r>
                    </w:p>
                    <w:p w14:paraId="3677123D" w14:textId="77777777" w:rsidR="00647D65" w:rsidRDefault="00647D65" w:rsidP="00647D65">
                      <w:pPr>
                        <w:spacing w:line="240" w:lineRule="auto"/>
                        <w:ind w:left="360" w:firstLine="181"/>
                        <w:jc w:val="left"/>
                      </w:pPr>
                    </w:p>
                    <w:p w14:paraId="110384EE" w14:textId="77777777" w:rsidR="00647D65" w:rsidRDefault="00647D65" w:rsidP="00647D65">
                      <w:pPr>
                        <w:spacing w:line="240" w:lineRule="auto"/>
                        <w:ind w:left="360" w:firstLine="181"/>
                        <w:jc w:val="left"/>
                      </w:pPr>
                    </w:p>
                    <w:p w14:paraId="4F0F5EF9" w14:textId="77777777" w:rsidR="00647D65" w:rsidRDefault="00647D65" w:rsidP="00647D65">
                      <w:pPr>
                        <w:spacing w:line="240" w:lineRule="auto"/>
                        <w:ind w:left="0" w:hanging="539"/>
                        <w:jc w:val="left"/>
                      </w:pPr>
                    </w:p>
                    <w:p w14:paraId="1BBB5F5C" w14:textId="77777777" w:rsidR="00647D65" w:rsidRDefault="00647D65" w:rsidP="00647D65">
                      <w:pPr>
                        <w:spacing w:line="240" w:lineRule="auto"/>
                        <w:ind w:left="0" w:hanging="539"/>
                        <w:jc w:val="center"/>
                      </w:pPr>
                    </w:p>
                    <w:p w14:paraId="7E460B49" w14:textId="77777777" w:rsidR="00647D65" w:rsidRDefault="00647D65" w:rsidP="00647D65">
                      <w:pPr>
                        <w:spacing w:line="240" w:lineRule="auto"/>
                        <w:ind w:left="720" w:firstLine="720"/>
                        <w:jc w:val="left"/>
                      </w:pPr>
                    </w:p>
                    <w:p w14:paraId="602BD891" w14:textId="77777777" w:rsidR="00647D65" w:rsidRDefault="00647D65" w:rsidP="00647D65">
                      <w:pPr>
                        <w:spacing w:line="240" w:lineRule="auto"/>
                        <w:ind w:left="360" w:firstLine="181"/>
                        <w:jc w:val="left"/>
                      </w:pPr>
                    </w:p>
                    <w:p w14:paraId="0D2025FE" w14:textId="77777777" w:rsidR="00647D65" w:rsidRDefault="00647D65" w:rsidP="00647D65">
                      <w:pPr>
                        <w:spacing w:line="240" w:lineRule="auto"/>
                        <w:ind w:left="0" w:hanging="539"/>
                        <w:jc w:val="left"/>
                      </w:pPr>
                    </w:p>
                    <w:p w14:paraId="255E49A8" w14:textId="77777777" w:rsidR="00647D65" w:rsidRDefault="00647D65" w:rsidP="00647D65">
                      <w:pPr>
                        <w:spacing w:line="240" w:lineRule="auto"/>
                        <w:ind w:left="425" w:firstLine="425"/>
                        <w:jc w:val="left"/>
                      </w:pPr>
                    </w:p>
                  </w:txbxContent>
                </v:textbox>
              </v:rect>
            </w:pict>
          </mc:Fallback>
        </mc:AlternateContent>
      </w:r>
    </w:p>
    <w:p w14:paraId="4E682840" w14:textId="77777777" w:rsidR="00647D65" w:rsidRPr="003B1C02" w:rsidRDefault="00647D65" w:rsidP="00647D65">
      <w:pPr>
        <w:ind w:firstLine="539"/>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B747F5C" wp14:editId="3F46E954">
                <wp:simplePos x="0" y="0"/>
                <wp:positionH relativeFrom="column">
                  <wp:posOffset>4798695</wp:posOffset>
                </wp:positionH>
                <wp:positionV relativeFrom="paragraph">
                  <wp:posOffset>-5080</wp:posOffset>
                </wp:positionV>
                <wp:extent cx="928370" cy="1270000"/>
                <wp:effectExtent l="12700" t="12700" r="30480" b="12700"/>
                <wp:wrapNone/>
                <wp:docPr id="8" name="Rectangle 8"/>
                <wp:cNvGraphicFramePr/>
                <a:graphic xmlns:a="http://schemas.openxmlformats.org/drawingml/2006/main">
                  <a:graphicData uri="http://schemas.microsoft.com/office/word/2010/wordprocessingShape">
                    <wps:wsp>
                      <wps:cNvSpPr/>
                      <wps:spPr>
                        <a:xfrm>
                          <a:off x="4894515" y="3170400"/>
                          <a:ext cx="902970" cy="121920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03BB1F1F" w14:textId="77777777" w:rsidR="00647D65" w:rsidRDefault="00647D65" w:rsidP="00647D65">
                            <w:pPr>
                              <w:spacing w:line="240" w:lineRule="auto"/>
                              <w:ind w:left="0"/>
                            </w:pPr>
                            <w:r>
                              <w:rPr>
                                <w:rFonts w:ascii="Times New Roman" w:eastAsia="Times New Roman" w:hAnsi="Times New Roman" w:cs="Times New Roman"/>
                                <w:b/>
                                <w:color w:val="000000"/>
                                <w:sz w:val="24"/>
                                <w:u w:val="single"/>
                              </w:rPr>
                              <w:t>Outcome</w:t>
                            </w:r>
                          </w:p>
                          <w:p w14:paraId="3CA5ABEC" w14:textId="77777777" w:rsidR="00647D65" w:rsidRDefault="00647D65" w:rsidP="00647D65">
                            <w:pPr>
                              <w:spacing w:line="240" w:lineRule="auto"/>
                              <w:ind w:left="0"/>
                            </w:pPr>
                          </w:p>
                          <w:p w14:paraId="3AC15766" w14:textId="77777777" w:rsidR="00647D65" w:rsidRDefault="00647D65" w:rsidP="00647D65">
                            <w:pPr>
                              <w:spacing w:line="240" w:lineRule="auto"/>
                              <w:ind w:left="0"/>
                            </w:pPr>
                            <w:r>
                              <w:rPr>
                                <w:rFonts w:ascii="Times New Roman" w:eastAsia="Times New Roman" w:hAnsi="Times New Roman" w:cs="Times New Roman"/>
                                <w:color w:val="000000"/>
                                <w:sz w:val="24"/>
                              </w:rPr>
                              <w:t>Pendidikan bermutu</w:t>
                            </w:r>
                          </w:p>
                        </w:txbxContent>
                      </wps:txbx>
                      <wps:bodyPr spcFirstLastPara="1" wrap="square" lIns="91425" tIns="45700" rIns="91425" bIns="45700" anchor="ctr" anchorCtr="0">
                        <a:noAutofit/>
                      </wps:bodyPr>
                    </wps:wsp>
                  </a:graphicData>
                </a:graphic>
              </wp:anchor>
            </w:drawing>
          </mc:Choice>
          <mc:Fallback>
            <w:pict>
              <v:rect w14:anchorId="7B747F5C" id="Rectangle 8" o:spid="_x0000_s1030" style="position:absolute;left:0;text-align:left;margin-left:377.85pt;margin-top:-.4pt;width:73.1pt;height:100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" strokeweight="2pt">
                <v:stroke startarrowwidth="narrow" startarrowlength="short" endarrowwidth="narrow" endarrowlength="short" joinstyle="round"/>
                <v:textbox inset="2.53958mm,1.2694mm,2.53958mm,1.2694mm">
                  <w:txbxContent>
                    <w:p w14:paraId="03BB1F1F" w14:textId="77777777" w:rsidR="00647D65" w:rsidRDefault="00647D65" w:rsidP="00647D65">
                      <w:pPr>
                        <w:spacing w:line="240" w:lineRule="auto"/>
                        <w:ind w:left="0"/>
                      </w:pPr>
                      <w:r>
                        <w:rPr>
                          <w:rFonts w:ascii="Times New Roman" w:eastAsia="Times New Roman" w:hAnsi="Times New Roman" w:cs="Times New Roman"/>
                          <w:b/>
                          <w:color w:val="000000"/>
                          <w:sz w:val="24"/>
                          <w:u w:val="single"/>
                        </w:rPr>
                        <w:t>Outcome</w:t>
                      </w:r>
                    </w:p>
                    <w:p w14:paraId="3CA5ABEC" w14:textId="77777777" w:rsidR="00647D65" w:rsidRDefault="00647D65" w:rsidP="00647D65">
                      <w:pPr>
                        <w:spacing w:line="240" w:lineRule="auto"/>
                        <w:ind w:left="0"/>
                      </w:pPr>
                    </w:p>
                    <w:p w14:paraId="3AC15766" w14:textId="77777777" w:rsidR="00647D65" w:rsidRDefault="00647D65" w:rsidP="00647D65">
                      <w:pPr>
                        <w:spacing w:line="240" w:lineRule="auto"/>
                        <w:ind w:left="0"/>
                      </w:pPr>
                      <w:r>
                        <w:rPr>
                          <w:rFonts w:ascii="Times New Roman" w:eastAsia="Times New Roman" w:hAnsi="Times New Roman" w:cs="Times New Roman"/>
                          <w:color w:val="000000"/>
                          <w:sz w:val="24"/>
                        </w:rPr>
                        <w:t>Pendidikan bermutu</w:t>
                      </w:r>
                    </w:p>
                  </w:txbxContent>
                </v:textbox>
              </v:rect>
            </w:pict>
          </mc:Fallback>
        </mc:AlternateContent>
      </w:r>
      <w:r w:rsidRPr="003B1C02">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E720D91" wp14:editId="187F232F">
                <wp:simplePos x="0" y="0"/>
                <wp:positionH relativeFrom="column">
                  <wp:posOffset>-205740</wp:posOffset>
                </wp:positionH>
                <wp:positionV relativeFrom="paragraph">
                  <wp:posOffset>53340</wp:posOffset>
                </wp:positionV>
                <wp:extent cx="851535" cy="1261110"/>
                <wp:effectExtent l="12700" t="12700" r="31115" b="21590"/>
                <wp:wrapNone/>
                <wp:docPr id="7" name="Rectangle 7"/>
                <wp:cNvGraphicFramePr/>
                <a:graphic xmlns:a="http://schemas.openxmlformats.org/drawingml/2006/main">
                  <a:graphicData uri="http://schemas.microsoft.com/office/word/2010/wordprocessingShape">
                    <wps:wsp>
                      <wps:cNvSpPr/>
                      <wps:spPr>
                        <a:xfrm>
                          <a:off x="4932933" y="3175655"/>
                          <a:ext cx="826135" cy="120869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683F9A16" w14:textId="77777777" w:rsidR="00647D65" w:rsidRDefault="00647D65" w:rsidP="00647D65">
                            <w:pPr>
                              <w:spacing w:line="240" w:lineRule="auto"/>
                              <w:ind w:left="0" w:hanging="539"/>
                              <w:jc w:val="center"/>
                            </w:pPr>
                            <w:r>
                              <w:rPr>
                                <w:rFonts w:ascii="Times New Roman" w:eastAsia="Times New Roman" w:hAnsi="Times New Roman" w:cs="Times New Roman"/>
                                <w:b/>
                                <w:color w:val="000000"/>
                                <w:sz w:val="24"/>
                                <w:u w:val="single"/>
                              </w:rPr>
                              <w:t xml:space="preserve">      Raw Input </w:t>
                            </w:r>
                          </w:p>
                          <w:p w14:paraId="6B0736B3" w14:textId="77777777" w:rsidR="00647D65" w:rsidRDefault="00647D65" w:rsidP="00647D65">
                            <w:pPr>
                              <w:spacing w:line="240" w:lineRule="auto"/>
                              <w:ind w:left="0" w:hanging="539"/>
                              <w:jc w:val="center"/>
                            </w:pPr>
                          </w:p>
                          <w:p w14:paraId="0ECA62C6" w14:textId="77777777" w:rsidR="00647D65" w:rsidRDefault="00647D65" w:rsidP="00647D65">
                            <w:pPr>
                              <w:spacing w:line="240" w:lineRule="auto"/>
                              <w:ind w:left="0" w:hanging="539"/>
                              <w:jc w:val="center"/>
                            </w:pPr>
                            <w:r>
                              <w:rPr>
                                <w:rFonts w:ascii="Times New Roman" w:eastAsia="Times New Roman" w:hAnsi="Times New Roman" w:cs="Times New Roman"/>
                                <w:color w:val="000000"/>
                                <w:sz w:val="24"/>
                              </w:rPr>
                              <w:t>Siswa</w:t>
                            </w:r>
                          </w:p>
                          <w:p w14:paraId="053BEF38" w14:textId="77777777" w:rsidR="00647D65" w:rsidRDefault="00647D65" w:rsidP="00647D65">
                            <w:pPr>
                              <w:spacing w:line="240" w:lineRule="auto"/>
                              <w:ind w:left="0" w:hanging="539"/>
                            </w:pPr>
                          </w:p>
                          <w:p w14:paraId="6754EE0A" w14:textId="77777777" w:rsidR="00647D65" w:rsidRDefault="00647D65" w:rsidP="00647D65">
                            <w:pPr>
                              <w:spacing w:line="240" w:lineRule="auto"/>
                              <w:ind w:left="0" w:hanging="539"/>
                              <w:jc w:val="center"/>
                            </w:pPr>
                          </w:p>
                          <w:p w14:paraId="403CE666" w14:textId="77777777" w:rsidR="00647D65" w:rsidRDefault="00647D65" w:rsidP="00647D65">
                            <w:pPr>
                              <w:spacing w:line="240" w:lineRule="auto"/>
                              <w:ind w:left="0" w:hanging="539"/>
                              <w:jc w:val="center"/>
                            </w:pPr>
                          </w:p>
                        </w:txbxContent>
                      </wps:txbx>
                      <wps:bodyPr spcFirstLastPara="1" wrap="square" lIns="91425" tIns="45700" rIns="91425" bIns="45700" anchor="ctr" anchorCtr="0">
                        <a:noAutofit/>
                      </wps:bodyPr>
                    </wps:wsp>
                  </a:graphicData>
                </a:graphic>
              </wp:anchor>
            </w:drawing>
          </mc:Choice>
          <mc:Fallback>
            <w:pict>
              <v:rect w14:anchorId="1E720D91" id="Rectangle 7" o:spid="_x0000_s1031" style="position:absolute;left:0;text-align:left;margin-left:-16.2pt;margin-top:4.2pt;width:67.05pt;height:99.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" strokeweight="2pt">
                <v:stroke startarrowwidth="narrow" startarrowlength="short" endarrowwidth="narrow" endarrowlength="short" joinstyle="round"/>
                <v:textbox inset="2.53958mm,1.2694mm,2.53958mm,1.2694mm">
                  <w:txbxContent>
                    <w:p w14:paraId="683F9A16" w14:textId="77777777" w:rsidR="00647D65" w:rsidRDefault="00647D65" w:rsidP="00647D65">
                      <w:pPr>
                        <w:spacing w:line="240" w:lineRule="auto"/>
                        <w:ind w:left="0" w:hanging="539"/>
                        <w:jc w:val="center"/>
                      </w:pPr>
                      <w:r>
                        <w:rPr>
                          <w:rFonts w:ascii="Times New Roman" w:eastAsia="Times New Roman" w:hAnsi="Times New Roman" w:cs="Times New Roman"/>
                          <w:b/>
                          <w:color w:val="000000"/>
                          <w:sz w:val="24"/>
                          <w:u w:val="single"/>
                        </w:rPr>
                        <w:t xml:space="preserve">      Raw Input </w:t>
                      </w:r>
                    </w:p>
                    <w:p w14:paraId="6B0736B3" w14:textId="77777777" w:rsidR="00647D65" w:rsidRDefault="00647D65" w:rsidP="00647D65">
                      <w:pPr>
                        <w:spacing w:line="240" w:lineRule="auto"/>
                        <w:ind w:left="0" w:hanging="539"/>
                        <w:jc w:val="center"/>
                      </w:pPr>
                    </w:p>
                    <w:p w14:paraId="0ECA62C6" w14:textId="77777777" w:rsidR="00647D65" w:rsidRDefault="00647D65" w:rsidP="00647D65">
                      <w:pPr>
                        <w:spacing w:line="240" w:lineRule="auto"/>
                        <w:ind w:left="0" w:hanging="539"/>
                        <w:jc w:val="center"/>
                      </w:pPr>
                      <w:r>
                        <w:rPr>
                          <w:rFonts w:ascii="Times New Roman" w:eastAsia="Times New Roman" w:hAnsi="Times New Roman" w:cs="Times New Roman"/>
                          <w:color w:val="000000"/>
                          <w:sz w:val="24"/>
                        </w:rPr>
                        <w:t>Siswa</w:t>
                      </w:r>
                    </w:p>
                    <w:p w14:paraId="053BEF38" w14:textId="77777777" w:rsidR="00647D65" w:rsidRDefault="00647D65" w:rsidP="00647D65">
                      <w:pPr>
                        <w:spacing w:line="240" w:lineRule="auto"/>
                        <w:ind w:left="0" w:hanging="539"/>
                      </w:pPr>
                    </w:p>
                    <w:p w14:paraId="6754EE0A" w14:textId="77777777" w:rsidR="00647D65" w:rsidRDefault="00647D65" w:rsidP="00647D65">
                      <w:pPr>
                        <w:spacing w:line="240" w:lineRule="auto"/>
                        <w:ind w:left="0" w:hanging="539"/>
                        <w:jc w:val="center"/>
                      </w:pPr>
                    </w:p>
                    <w:p w14:paraId="403CE666" w14:textId="77777777" w:rsidR="00647D65" w:rsidRDefault="00647D65" w:rsidP="00647D65">
                      <w:pPr>
                        <w:spacing w:line="240" w:lineRule="auto"/>
                        <w:ind w:left="0" w:hanging="539"/>
                        <w:jc w:val="center"/>
                      </w:pPr>
                    </w:p>
                  </w:txbxContent>
                </v:textbox>
              </v:rect>
            </w:pict>
          </mc:Fallback>
        </mc:AlternateContent>
      </w:r>
    </w:p>
    <w:p w14:paraId="0CDCF0B3" w14:textId="77777777" w:rsidR="00647D65" w:rsidRPr="003B1C02" w:rsidRDefault="00647D65" w:rsidP="00647D65">
      <w:pPr>
        <w:ind w:firstLine="539"/>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0757BB1" wp14:editId="1617294B">
                <wp:simplePos x="0" y="0"/>
                <wp:positionH relativeFrom="column">
                  <wp:posOffset>4499610</wp:posOffset>
                </wp:positionH>
                <wp:positionV relativeFrom="paragraph">
                  <wp:posOffset>245745</wp:posOffset>
                </wp:positionV>
                <wp:extent cx="282575" cy="96520"/>
                <wp:effectExtent l="12700" t="12700" r="28575" b="24130"/>
                <wp:wrapNone/>
                <wp:docPr id="6" name="Right Arrow 6"/>
                <wp:cNvGraphicFramePr/>
                <a:graphic xmlns:a="http://schemas.openxmlformats.org/drawingml/2006/main">
                  <a:graphicData uri="http://schemas.microsoft.com/office/word/2010/wordprocessingShape">
                    <wps:wsp>
                      <wps:cNvSpPr/>
                      <wps:spPr>
                        <a:xfrm>
                          <a:off x="5230189" y="3757141"/>
                          <a:ext cx="231622" cy="45719"/>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23315A6C" w14:textId="77777777" w:rsidR="00647D65" w:rsidRDefault="00647D65" w:rsidP="00647D65">
                            <w:pPr>
                              <w:spacing w:line="240" w:lineRule="auto"/>
                              <w:ind w:left="0"/>
                              <w:jc w:val="left"/>
                            </w:pPr>
                          </w:p>
                        </w:txbxContent>
                      </wps:txbx>
                      <wps:bodyPr spcFirstLastPara="1" wrap="square" lIns="91425" tIns="91425" rIns="91425" bIns="91425" anchor="ctr" anchorCtr="0">
                        <a:noAutofit/>
                      </wps:bodyPr>
                    </wps:wsp>
                  </a:graphicData>
                </a:graphic>
              </wp:anchor>
            </w:drawing>
          </mc:Choice>
          <mc:Fallback>
            <w:pict>
              <v:shapetype w14:anchorId="60757BB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32" type="#_x0000_t13" style="position:absolute;left:0;text-align:left;margin-left:354.3pt;margin-top:19.35pt;width:22.25pt;height:7.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" adj="19468" fillcolor="#4472c4 [3204]" strokecolor="#395e89" strokeweight="2pt">
                <v:stroke startarrowwidth="narrow" startarrowlength="short" endarrowwidth="narrow" endarrowlength="short" joinstyle="round"/>
                <v:textbox inset="2.53958mm,2.53958mm,2.53958mm,2.53958mm">
                  <w:txbxContent>
                    <w:p w14:paraId="23315A6C" w14:textId="77777777" w:rsidR="00647D65" w:rsidRDefault="00647D65" w:rsidP="00647D65">
                      <w:pPr>
                        <w:spacing w:line="240" w:lineRule="auto"/>
                        <w:ind w:left="0"/>
                        <w:jc w:val="left"/>
                      </w:pPr>
                    </w:p>
                  </w:txbxContent>
                </v:textbox>
              </v:shape>
            </w:pict>
          </mc:Fallback>
        </mc:AlternateContent>
      </w:r>
    </w:p>
    <w:p w14:paraId="130AC784" w14:textId="77777777" w:rsidR="00647D65" w:rsidRPr="003B1C02" w:rsidRDefault="00647D65" w:rsidP="00647D65">
      <w:pPr>
        <w:ind w:firstLine="539"/>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197DC9E" wp14:editId="09F75FFC">
                <wp:simplePos x="0" y="0"/>
                <wp:positionH relativeFrom="column">
                  <wp:posOffset>3147695</wp:posOffset>
                </wp:positionH>
                <wp:positionV relativeFrom="paragraph">
                  <wp:posOffset>9525</wp:posOffset>
                </wp:positionV>
                <wp:extent cx="324485" cy="95885"/>
                <wp:effectExtent l="12700" t="12700" r="24765" b="24765"/>
                <wp:wrapNone/>
                <wp:docPr id="5" name="Right Arrow 5"/>
                <wp:cNvGraphicFramePr/>
                <a:graphic xmlns:a="http://schemas.openxmlformats.org/drawingml/2006/main">
                  <a:graphicData uri="http://schemas.microsoft.com/office/word/2010/wordprocessingShape">
                    <wps:wsp>
                      <wps:cNvSpPr/>
                      <wps:spPr>
                        <a:xfrm>
                          <a:off x="5209158" y="3757458"/>
                          <a:ext cx="273685" cy="45085"/>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7957AE43" w14:textId="77777777" w:rsidR="00647D65" w:rsidRDefault="00647D65" w:rsidP="00647D65">
                            <w:pPr>
                              <w:spacing w:line="240" w:lineRule="auto"/>
                              <w:ind w:left="0"/>
                              <w:jc w:val="left"/>
                            </w:pPr>
                          </w:p>
                        </w:txbxContent>
                      </wps:txbx>
                      <wps:bodyPr spcFirstLastPara="1" wrap="square" lIns="91425" tIns="91425" rIns="91425" bIns="91425" anchor="ctr" anchorCtr="0">
                        <a:noAutofit/>
                      </wps:bodyPr>
                    </wps:wsp>
                  </a:graphicData>
                </a:graphic>
              </wp:anchor>
            </w:drawing>
          </mc:Choice>
          <mc:Fallback>
            <w:pict>
              <v:shape w14:anchorId="1197DC9E" id="Right Arrow 5" o:spid="_x0000_s1033" type="#_x0000_t13" style="position:absolute;left:0;text-align:left;margin-left:247.85pt;margin-top:.75pt;width:25.55pt;height:7.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" adj="19821" fillcolor="#4472c4 [3204]" strokecolor="#395e89" strokeweight="2pt">
                <v:stroke startarrowwidth="narrow" startarrowlength="short" endarrowwidth="narrow" endarrowlength="short" joinstyle="round"/>
                <v:textbox inset="2.53958mm,2.53958mm,2.53958mm,2.53958mm">
                  <w:txbxContent>
                    <w:p w14:paraId="7957AE43" w14:textId="77777777" w:rsidR="00647D65" w:rsidRDefault="00647D65" w:rsidP="00647D65">
                      <w:pPr>
                        <w:spacing w:line="240" w:lineRule="auto"/>
                        <w:ind w:left="0"/>
                        <w:jc w:val="left"/>
                      </w:pPr>
                    </w:p>
                  </w:txbxContent>
                </v:textbox>
              </v:shape>
            </w:pict>
          </mc:Fallback>
        </mc:AlternateContent>
      </w:r>
      <w:r w:rsidRPr="003B1C02">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229FE11" wp14:editId="5004C2DE">
                <wp:simplePos x="0" y="0"/>
                <wp:positionH relativeFrom="column">
                  <wp:posOffset>660400</wp:posOffset>
                </wp:positionH>
                <wp:positionV relativeFrom="paragraph">
                  <wp:posOffset>8255</wp:posOffset>
                </wp:positionV>
                <wp:extent cx="302895" cy="96520"/>
                <wp:effectExtent l="12700" t="12700" r="27305" b="24130"/>
                <wp:wrapNone/>
                <wp:docPr id="10" name="Right Arrow 10"/>
                <wp:cNvGraphicFramePr/>
                <a:graphic xmlns:a="http://schemas.openxmlformats.org/drawingml/2006/main">
                  <a:graphicData uri="http://schemas.microsoft.com/office/word/2010/wordprocessingShape">
                    <wps:wsp>
                      <wps:cNvSpPr/>
                      <wps:spPr>
                        <a:xfrm>
                          <a:off x="5219876" y="3757141"/>
                          <a:ext cx="252248" cy="45719"/>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324C9A9B" w14:textId="77777777" w:rsidR="00647D65" w:rsidRDefault="00647D65" w:rsidP="00647D65">
                            <w:pPr>
                              <w:spacing w:line="240" w:lineRule="auto"/>
                              <w:ind w:left="0"/>
                              <w:jc w:val="left"/>
                            </w:pPr>
                          </w:p>
                        </w:txbxContent>
                      </wps:txbx>
                      <wps:bodyPr spcFirstLastPara="1" wrap="square" lIns="91425" tIns="91425" rIns="91425" bIns="91425" anchor="ctr" anchorCtr="0">
                        <a:noAutofit/>
                      </wps:bodyPr>
                    </wps:wsp>
                  </a:graphicData>
                </a:graphic>
              </wp:anchor>
            </w:drawing>
          </mc:Choice>
          <mc:Fallback>
            <w:pict>
              <v:shape w14:anchorId="7229FE11" id="Right Arrow 10" o:spid="_x0000_s1034" type="#_x0000_t13" style="position:absolute;left:0;text-align:left;margin-left:52pt;margin-top:.65pt;width:23.85pt;height:7.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" adj="19643" fillcolor="#4472c4 [3204]" strokecolor="#395e89" strokeweight="2pt">
                <v:stroke startarrowwidth="narrow" startarrowlength="short" endarrowwidth="narrow" endarrowlength="short" joinstyle="round"/>
                <v:textbox inset="2.53958mm,2.53958mm,2.53958mm,2.53958mm">
                  <w:txbxContent>
                    <w:p w14:paraId="324C9A9B" w14:textId="77777777" w:rsidR="00647D65" w:rsidRDefault="00647D65" w:rsidP="00647D65">
                      <w:pPr>
                        <w:spacing w:line="240" w:lineRule="auto"/>
                        <w:ind w:left="0"/>
                        <w:jc w:val="left"/>
                      </w:pPr>
                    </w:p>
                  </w:txbxContent>
                </v:textbox>
              </v:shape>
            </w:pict>
          </mc:Fallback>
        </mc:AlternateContent>
      </w:r>
    </w:p>
    <w:p w14:paraId="1F94C72E" w14:textId="77777777" w:rsidR="00647D65" w:rsidRPr="003B1C02" w:rsidRDefault="00647D65" w:rsidP="00647D65">
      <w:pPr>
        <w:ind w:firstLine="539"/>
        <w:rPr>
          <w:rFonts w:ascii="Times New Roman" w:eastAsia="Times New Roman" w:hAnsi="Times New Roman" w:cs="Times New Roman"/>
          <w:sz w:val="24"/>
          <w:szCs w:val="24"/>
        </w:rPr>
      </w:pPr>
    </w:p>
    <w:p w14:paraId="29A9FA57" w14:textId="77777777" w:rsidR="00647D65" w:rsidRPr="003B1C02" w:rsidRDefault="00647D65" w:rsidP="00647D65">
      <w:pPr>
        <w:ind w:firstLine="539"/>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1B49FAE" wp14:editId="695EB8AA">
                <wp:simplePos x="0" y="0"/>
                <wp:positionH relativeFrom="column">
                  <wp:posOffset>5071110</wp:posOffset>
                </wp:positionH>
                <wp:positionV relativeFrom="paragraph">
                  <wp:posOffset>223520</wp:posOffset>
                </wp:positionV>
                <wp:extent cx="41275" cy="720090"/>
                <wp:effectExtent l="4445" t="0" r="11430" b="3810"/>
                <wp:wrapNone/>
                <wp:docPr id="9" name="Straight Arrow Connector 9"/>
                <wp:cNvGraphicFramePr/>
                <a:graphic xmlns:a="http://schemas.openxmlformats.org/drawingml/2006/main">
                  <a:graphicData uri="http://schemas.microsoft.com/office/word/2010/wordprocessingShape">
                    <wps:wsp>
                      <wps:cNvCnPr/>
                      <wps:spPr>
                        <a:xfrm>
                          <a:off x="5330125" y="3424718"/>
                          <a:ext cx="31750" cy="710565"/>
                        </a:xfrm>
                        <a:prstGeom prst="straightConnector1">
                          <a:avLst/>
                        </a:prstGeom>
                        <a:noFill/>
                        <a:ln w="9525" cap="flat" cmpd="sng">
                          <a:solidFill>
                            <a:schemeClr val="dk1"/>
                          </a:solidFill>
                          <a:prstDash val="lgDash"/>
                          <a:round/>
                          <a:headEnd type="none" w="sm" len="sm"/>
                          <a:tailEnd type="none" w="sm" len="sm"/>
                        </a:ln>
                      </wps:spPr>
                      <wps:bodyPr/>
                    </wps:wsp>
                  </a:graphicData>
                </a:graphic>
              </wp:anchor>
            </w:drawing>
          </mc:Choice>
          <mc:Fallback>
            <w:pict>
              <v:shapetype w14:anchorId="765A879F" id="_x0000_t32" coordsize="21600,21600" o:spt="32" o:oned="t" path="m,l21600,21600e" filled="f">
                <v:path arrowok="t" fillok="f" o:connecttype="none"/>
                <o:lock v:ext="edit" shapetype="t"/>
              </v:shapetype>
              <v:shape id="Straight Arrow Connector 9" o:spid="_x0000_s1026" type="#_x0000_t32" style="position:absolute;margin-left:399.3pt;margin-top:17.6pt;width:3.25pt;height:56.7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" strokecolor="black [3200]">
                <v:stroke dashstyle="longDash" startarrowwidth="narrow" startarrowlength="short" endarrowwidth="narrow" endarrowlength="short"/>
              </v:shape>
            </w:pict>
          </mc:Fallback>
        </mc:AlternateContent>
      </w:r>
    </w:p>
    <w:p w14:paraId="78F5B225" w14:textId="77777777" w:rsidR="00647D65" w:rsidRPr="003B1C02" w:rsidRDefault="00647D65" w:rsidP="00647D65">
      <w:pPr>
        <w:ind w:firstLine="539"/>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1DF4585" wp14:editId="1D7AF182">
                <wp:simplePos x="0" y="0"/>
                <wp:positionH relativeFrom="column">
                  <wp:posOffset>3959225</wp:posOffset>
                </wp:positionH>
                <wp:positionV relativeFrom="paragraph">
                  <wp:posOffset>254000</wp:posOffset>
                </wp:positionV>
                <wp:extent cx="12700" cy="431800"/>
                <wp:effectExtent l="4445" t="0" r="20955" b="6350"/>
                <wp:wrapNone/>
                <wp:docPr id="16" name="Straight Arrow Connector 16"/>
                <wp:cNvGraphicFramePr/>
                <a:graphic xmlns:a="http://schemas.openxmlformats.org/drawingml/2006/main">
                  <a:graphicData uri="http://schemas.microsoft.com/office/word/2010/wordprocessingShape">
                    <wps:wsp>
                      <wps:cNvCnPr/>
                      <wps:spPr>
                        <a:xfrm>
                          <a:off x="5341555" y="3564100"/>
                          <a:ext cx="8890" cy="431800"/>
                        </a:xfrm>
                        <a:prstGeom prst="straightConnector1">
                          <a:avLst/>
                        </a:prstGeom>
                        <a:noFill/>
                        <a:ln w="9525" cap="flat" cmpd="sng">
                          <a:solidFill>
                            <a:srgbClr val="000000"/>
                          </a:solidFill>
                          <a:prstDash val="lgDash"/>
                          <a:round/>
                          <a:headEnd type="none" w="sm" len="sm"/>
                          <a:tailEnd type="none" w="sm" len="sm"/>
                        </a:ln>
                      </wps:spPr>
                      <wps:bodyPr/>
                    </wps:wsp>
                  </a:graphicData>
                </a:graphic>
              </wp:anchor>
            </w:drawing>
          </mc:Choice>
          <mc:Fallback>
            <w:pict>
              <v:shape w14:anchorId="20C8313D" id="Straight Arrow Connector 16" o:spid="_x0000_s1026" type="#_x0000_t32" style="position:absolute;margin-left:311.75pt;margin-top:20pt;width:1pt;height:34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">
                <v:stroke dashstyle="longDash" startarrowwidth="narrow" startarrowlength="short" endarrowwidth="narrow" endarrowlength="short"/>
              </v:shape>
            </w:pict>
          </mc:Fallback>
        </mc:AlternateContent>
      </w:r>
      <w:r w:rsidRPr="003B1C02">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08FDB2D" wp14:editId="79D803BE">
                <wp:simplePos x="0" y="0"/>
                <wp:positionH relativeFrom="column">
                  <wp:posOffset>111760</wp:posOffset>
                </wp:positionH>
                <wp:positionV relativeFrom="paragraph">
                  <wp:posOffset>36830</wp:posOffset>
                </wp:positionV>
                <wp:extent cx="47625" cy="615315"/>
                <wp:effectExtent l="32385" t="0" r="15240" b="13335"/>
                <wp:wrapNone/>
                <wp:docPr id="15" name="Straight Arrow Connector 15"/>
                <wp:cNvGraphicFramePr/>
                <a:graphic xmlns:a="http://schemas.openxmlformats.org/drawingml/2006/main">
                  <a:graphicData uri="http://schemas.microsoft.com/office/word/2010/wordprocessingShape">
                    <wps:wsp>
                      <wps:cNvCnPr/>
                      <wps:spPr>
                        <a:xfrm rot="10800000">
                          <a:off x="5326950" y="3477105"/>
                          <a:ext cx="38100" cy="605790"/>
                        </a:xfrm>
                        <a:prstGeom prst="straightConnector1">
                          <a:avLst/>
                        </a:prstGeom>
                        <a:noFill/>
                        <a:ln w="9525" cap="flat" cmpd="sng">
                          <a:solidFill>
                            <a:schemeClr val="dk1"/>
                          </a:solidFill>
                          <a:prstDash val="lgDashDot"/>
                          <a:round/>
                          <a:headEnd type="none" w="sm" len="sm"/>
                          <a:tailEnd type="stealth" w="med" len="med"/>
                        </a:ln>
                      </wps:spPr>
                      <wps:bodyPr/>
                    </wps:wsp>
                  </a:graphicData>
                </a:graphic>
              </wp:anchor>
            </w:drawing>
          </mc:Choice>
          <mc:Fallback>
            <w:pict>
              <v:shape w14:anchorId="14B2B6F3" id="Straight Arrow Connector 15" o:spid="_x0000_s1026" type="#_x0000_t32" style="position:absolute;margin-left:8.8pt;margin-top:2.9pt;width:3.75pt;height:48.45pt;rotation:18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" strokecolor="black [3200]">
                <v:stroke dashstyle="longDashDot" startarrowwidth="narrow" startarrowlength="short" endarrow="classic"/>
              </v:shape>
            </w:pict>
          </mc:Fallback>
        </mc:AlternateContent>
      </w:r>
    </w:p>
    <w:p w14:paraId="04C02DC8" w14:textId="77777777" w:rsidR="00647D65" w:rsidRPr="003B1C02" w:rsidRDefault="00647D65" w:rsidP="00647D65">
      <w:pPr>
        <w:ind w:left="0"/>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F148B47" wp14:editId="02301B5B">
                <wp:simplePos x="0" y="0"/>
                <wp:positionH relativeFrom="column">
                  <wp:posOffset>2479675</wp:posOffset>
                </wp:positionH>
                <wp:positionV relativeFrom="paragraph">
                  <wp:posOffset>-1905</wp:posOffset>
                </wp:positionV>
                <wp:extent cx="64770" cy="465455"/>
                <wp:effectExtent l="4445" t="0" r="45085" b="10795"/>
                <wp:wrapNone/>
                <wp:docPr id="14" name="Straight Arrow Connector 14"/>
                <wp:cNvGraphicFramePr/>
                <a:graphic xmlns:a="http://schemas.openxmlformats.org/drawingml/2006/main">
                  <a:graphicData uri="http://schemas.microsoft.com/office/word/2010/wordprocessingShape">
                    <wps:wsp>
                      <wps:cNvCnPr/>
                      <wps:spPr>
                        <a:xfrm rot="10800000" flipH="1">
                          <a:off x="5323141" y="3556683"/>
                          <a:ext cx="45719" cy="446634"/>
                        </a:xfrm>
                        <a:prstGeom prst="straightConnector1">
                          <a:avLst/>
                        </a:prstGeom>
                        <a:noFill/>
                        <a:ln w="9525" cap="flat" cmpd="sng">
                          <a:solidFill>
                            <a:srgbClr val="000000"/>
                          </a:solidFill>
                          <a:prstDash val="lgDashDot"/>
                          <a:round/>
                          <a:headEnd type="none" w="sm" len="sm"/>
                          <a:tailEnd type="stealth" w="med" len="med"/>
                        </a:ln>
                      </wps:spPr>
                      <wps:bodyPr/>
                    </wps:wsp>
                  </a:graphicData>
                </a:graphic>
              </wp:anchor>
            </w:drawing>
          </mc:Choice>
          <mc:Fallback>
            <w:pict>
              <v:shape w14:anchorId="70A7F7B6" id="Straight Arrow Connector 14" o:spid="_x0000_s1026" type="#_x0000_t32" style="position:absolute;margin-left:195.25pt;margin-top:-.15pt;width:5.1pt;height:36.65pt;rotation:18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">
                <v:stroke dashstyle="longDashDot" startarrowwidth="narrow" startarrowlength="short" endarrow="classic"/>
              </v:shape>
            </w:pict>
          </mc:Fallback>
        </mc:AlternateContent>
      </w:r>
    </w:p>
    <w:p w14:paraId="5BA8FA57" w14:textId="77777777" w:rsidR="00647D65" w:rsidRPr="003B1C02" w:rsidRDefault="00647D65" w:rsidP="00647D65">
      <w:pPr>
        <w:tabs>
          <w:tab w:val="left" w:pos="3840"/>
        </w:tabs>
        <w:ind w:firstLine="539"/>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ab/>
      </w:r>
      <w:r w:rsidRPr="003B1C02">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A962F94" wp14:editId="3EABF91D">
                <wp:simplePos x="0" y="0"/>
                <wp:positionH relativeFrom="column">
                  <wp:posOffset>2145030</wp:posOffset>
                </wp:positionH>
                <wp:positionV relativeFrom="paragraph">
                  <wp:posOffset>131445</wp:posOffset>
                </wp:positionV>
                <wp:extent cx="64135" cy="382905"/>
                <wp:effectExtent l="37465" t="0" r="31750" b="17145"/>
                <wp:wrapNone/>
                <wp:docPr id="13" name="Straight Arrow Connector 13"/>
                <wp:cNvGraphicFramePr/>
                <a:graphic xmlns:a="http://schemas.openxmlformats.org/drawingml/2006/main">
                  <a:graphicData uri="http://schemas.microsoft.com/office/word/2010/wordprocessingShape">
                    <wps:wsp>
                      <wps:cNvCnPr/>
                      <wps:spPr>
                        <a:xfrm rot="10800000">
                          <a:off x="5332983" y="3607598"/>
                          <a:ext cx="26035" cy="344805"/>
                        </a:xfrm>
                        <a:prstGeom prst="straightConnector1">
                          <a:avLst/>
                        </a:prstGeom>
                        <a:noFill/>
                        <a:ln w="38100" cap="flat" cmpd="sng">
                          <a:solidFill>
                            <a:schemeClr val="dk1"/>
                          </a:solidFill>
                          <a:prstDash val="solid"/>
                          <a:round/>
                          <a:headEnd type="none" w="sm" len="sm"/>
                          <a:tailEnd type="stealth" w="med" len="med"/>
                        </a:ln>
                      </wps:spPr>
                      <wps:bodyPr/>
                    </wps:wsp>
                  </a:graphicData>
                </a:graphic>
              </wp:anchor>
            </w:drawing>
          </mc:Choice>
          <mc:Fallback>
            <w:pict>
              <v:shape w14:anchorId="4C3B1CA2" id="Straight Arrow Connector 13" o:spid="_x0000_s1026" type="#_x0000_t32" style="position:absolute;margin-left:168.9pt;margin-top:10.35pt;width:5.05pt;height:30.15pt;rotation:18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" strokecolor="black [3200]" strokeweight="3pt">
                <v:stroke startarrowwidth="narrow" startarrowlength="short" endarrow="classic"/>
              </v:shape>
            </w:pict>
          </mc:Fallback>
        </mc:AlternateContent>
      </w:r>
      <w:r w:rsidRPr="003B1C02">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680AEC8" wp14:editId="71BE16BB">
                <wp:simplePos x="0" y="0"/>
                <wp:positionH relativeFrom="column">
                  <wp:posOffset>142875</wp:posOffset>
                </wp:positionH>
                <wp:positionV relativeFrom="paragraph">
                  <wp:posOffset>118745</wp:posOffset>
                </wp:positionV>
                <wp:extent cx="4947920" cy="22225"/>
                <wp:effectExtent l="0" t="4445" r="5080" b="11430"/>
                <wp:wrapNone/>
                <wp:docPr id="12" name="Straight Arrow Connector 12"/>
                <wp:cNvGraphicFramePr/>
                <a:graphic xmlns:a="http://schemas.openxmlformats.org/drawingml/2006/main">
                  <a:graphicData uri="http://schemas.microsoft.com/office/word/2010/wordprocessingShape">
                    <wps:wsp>
                      <wps:cNvCnPr/>
                      <wps:spPr>
                        <a:xfrm rot="10800000">
                          <a:off x="2876803" y="3780000"/>
                          <a:ext cx="4938395" cy="0"/>
                        </a:xfrm>
                        <a:prstGeom prst="straightConnector1">
                          <a:avLst/>
                        </a:prstGeom>
                        <a:noFill/>
                        <a:ln w="9525" cap="flat" cmpd="sng">
                          <a:solidFill>
                            <a:schemeClr val="dk1"/>
                          </a:solidFill>
                          <a:prstDash val="lgDash"/>
                          <a:round/>
                          <a:headEnd type="none" w="sm" len="sm"/>
                          <a:tailEnd type="none" w="sm" len="sm"/>
                        </a:ln>
                      </wps:spPr>
                      <wps:bodyPr/>
                    </wps:wsp>
                  </a:graphicData>
                </a:graphic>
              </wp:anchor>
            </w:drawing>
          </mc:Choice>
          <mc:Fallback>
            <w:pict>
              <v:shape w14:anchorId="22017B47" id="Straight Arrow Connector 12" o:spid="_x0000_s1026" type="#_x0000_t32" style="position:absolute;margin-left:11.25pt;margin-top:9.35pt;width:389.6pt;height:1.75pt;rotation:18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" strokecolor="black [3200]">
                <v:stroke dashstyle="longDash" startarrowwidth="narrow" startarrowlength="short" endarrowwidth="narrow" endarrowlength="short"/>
              </v:shape>
            </w:pict>
          </mc:Fallback>
        </mc:AlternateContent>
      </w:r>
    </w:p>
    <w:p w14:paraId="7C98CDA5" w14:textId="77777777" w:rsidR="00647D65" w:rsidRPr="003B1C02" w:rsidRDefault="00647D65" w:rsidP="00647D65">
      <w:pPr>
        <w:ind w:firstLine="539"/>
        <w:rPr>
          <w:rFonts w:ascii="Times New Roman" w:eastAsia="Times New Roman" w:hAnsi="Times New Roman" w:cs="Times New Roman"/>
          <w:sz w:val="24"/>
          <w:szCs w:val="24"/>
        </w:rPr>
      </w:pPr>
      <w:r w:rsidRPr="003B1C02">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47AE93D" wp14:editId="1A5292D1">
                <wp:simplePos x="0" y="0"/>
                <wp:positionH relativeFrom="column">
                  <wp:posOffset>1002665</wp:posOffset>
                </wp:positionH>
                <wp:positionV relativeFrom="paragraph">
                  <wp:posOffset>234315</wp:posOffset>
                </wp:positionV>
                <wp:extent cx="2442210" cy="1059180"/>
                <wp:effectExtent l="12700" t="12700" r="21590" b="13970"/>
                <wp:wrapNone/>
                <wp:docPr id="11" name="Rectangle 11"/>
                <wp:cNvGraphicFramePr/>
                <a:graphic xmlns:a="http://schemas.openxmlformats.org/drawingml/2006/main">
                  <a:graphicData uri="http://schemas.microsoft.com/office/word/2010/wordprocessingShape">
                    <wps:wsp>
                      <wps:cNvSpPr/>
                      <wps:spPr>
                        <a:xfrm>
                          <a:off x="4137595" y="3275810"/>
                          <a:ext cx="2416810" cy="1008380"/>
                        </a:xfrm>
                        <a:prstGeom prst="rect">
                          <a:avLst/>
                        </a:prstGeom>
                        <a:solidFill>
                          <a:srgbClr val="FFFFFF"/>
                        </a:solidFill>
                        <a:ln w="25400" cap="flat" cmpd="sng">
                          <a:solidFill>
                            <a:srgbClr val="000000"/>
                          </a:solidFill>
                          <a:prstDash val="solid"/>
                          <a:round/>
                          <a:headEnd type="none" w="sm" len="sm"/>
                          <a:tailEnd type="none" w="sm" len="sm"/>
                        </a:ln>
                      </wps:spPr>
                      <wps:txbx>
                        <w:txbxContent>
                          <w:p w14:paraId="411FB274" w14:textId="77777777" w:rsidR="00647D65" w:rsidRDefault="00647D65" w:rsidP="00647D65">
                            <w:pPr>
                              <w:spacing w:line="240" w:lineRule="auto"/>
                              <w:ind w:left="0" w:hanging="539"/>
                              <w:jc w:val="center"/>
                            </w:pPr>
                            <w:r>
                              <w:rPr>
                                <w:rFonts w:ascii="Times New Roman" w:eastAsia="Times New Roman" w:hAnsi="Times New Roman" w:cs="Times New Roman"/>
                                <w:b/>
                                <w:color w:val="000000"/>
                                <w:sz w:val="24"/>
                              </w:rPr>
                              <w:t>Environmental Input :</w:t>
                            </w:r>
                          </w:p>
                          <w:p w14:paraId="780DF496" w14:textId="77777777" w:rsidR="00647D65" w:rsidRDefault="00647D65" w:rsidP="00647D65">
                            <w:pPr>
                              <w:spacing w:line="240" w:lineRule="auto"/>
                              <w:jc w:val="left"/>
                            </w:pPr>
                            <w:r>
                              <w:rPr>
                                <w:rFonts w:ascii="Times New Roman" w:eastAsia="Times New Roman" w:hAnsi="Times New Roman" w:cs="Times New Roman"/>
                                <w:color w:val="000000"/>
                                <w:sz w:val="24"/>
                              </w:rPr>
                              <w:t>Keluarga</w:t>
                            </w:r>
                          </w:p>
                          <w:p w14:paraId="4A6D26A3" w14:textId="77777777" w:rsidR="00647D65" w:rsidRDefault="00647D65" w:rsidP="00647D65">
                            <w:pPr>
                              <w:spacing w:line="240" w:lineRule="auto"/>
                              <w:jc w:val="left"/>
                            </w:pPr>
                            <w:r>
                              <w:rPr>
                                <w:rFonts w:ascii="Times New Roman" w:eastAsia="Times New Roman" w:hAnsi="Times New Roman" w:cs="Times New Roman"/>
                                <w:color w:val="000000"/>
                                <w:sz w:val="24"/>
                              </w:rPr>
                              <w:t>Pemerintah</w:t>
                            </w:r>
                          </w:p>
                          <w:p w14:paraId="587016B3" w14:textId="77777777" w:rsidR="00647D65" w:rsidRDefault="00647D65" w:rsidP="00647D65">
                            <w:pPr>
                              <w:spacing w:line="240" w:lineRule="auto"/>
                              <w:jc w:val="left"/>
                            </w:pPr>
                            <w:r>
                              <w:rPr>
                                <w:rFonts w:ascii="Times New Roman" w:eastAsia="Times New Roman" w:hAnsi="Times New Roman" w:cs="Times New Roman"/>
                                <w:color w:val="000000"/>
                                <w:sz w:val="24"/>
                              </w:rPr>
                              <w:t>Pengguna Lulusan</w:t>
                            </w:r>
                          </w:p>
                          <w:p w14:paraId="5F23C8E9" w14:textId="77777777" w:rsidR="00647D65" w:rsidRDefault="00647D65" w:rsidP="00647D65">
                            <w:pPr>
                              <w:spacing w:line="240" w:lineRule="auto"/>
                              <w:ind w:left="720" w:firstLine="720"/>
                              <w:jc w:val="left"/>
                            </w:pPr>
                          </w:p>
                        </w:txbxContent>
                      </wps:txbx>
                      <wps:bodyPr spcFirstLastPara="1" wrap="square" lIns="91425" tIns="45700" rIns="91425" bIns="45700" anchor="ctr" anchorCtr="0">
                        <a:noAutofit/>
                      </wps:bodyPr>
                    </wps:wsp>
                  </a:graphicData>
                </a:graphic>
              </wp:anchor>
            </w:drawing>
          </mc:Choice>
          <mc:Fallback>
            <w:pict>
              <v:rect w14:anchorId="247AE93D" id="Rectangle 11" o:spid="_x0000_s1035" style="position:absolute;left:0;text-align:left;margin-left:78.95pt;margin-top:18.45pt;width:192.3pt;height:83.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" strokeweight="2pt">
                <v:stroke startarrowwidth="narrow" startarrowlength="short" endarrowwidth="narrow" endarrowlength="short" joinstyle="round"/>
                <v:textbox inset="2.53958mm,1.2694mm,2.53958mm,1.2694mm">
                  <w:txbxContent>
                    <w:p w14:paraId="411FB274" w14:textId="77777777" w:rsidR="00647D65" w:rsidRDefault="00647D65" w:rsidP="00647D65">
                      <w:pPr>
                        <w:spacing w:line="240" w:lineRule="auto"/>
                        <w:ind w:left="0" w:hanging="539"/>
                        <w:jc w:val="center"/>
                      </w:pPr>
                      <w:r>
                        <w:rPr>
                          <w:rFonts w:ascii="Times New Roman" w:eastAsia="Times New Roman" w:hAnsi="Times New Roman" w:cs="Times New Roman"/>
                          <w:b/>
                          <w:color w:val="000000"/>
                          <w:sz w:val="24"/>
                        </w:rPr>
                        <w:t>Environmental Input :</w:t>
                      </w:r>
                    </w:p>
                    <w:p w14:paraId="780DF496" w14:textId="77777777" w:rsidR="00647D65" w:rsidRDefault="00647D65" w:rsidP="00647D65">
                      <w:pPr>
                        <w:spacing w:line="240" w:lineRule="auto"/>
                        <w:jc w:val="left"/>
                      </w:pPr>
                      <w:r>
                        <w:rPr>
                          <w:rFonts w:ascii="Times New Roman" w:eastAsia="Times New Roman" w:hAnsi="Times New Roman" w:cs="Times New Roman"/>
                          <w:color w:val="000000"/>
                          <w:sz w:val="24"/>
                        </w:rPr>
                        <w:t>Keluarga</w:t>
                      </w:r>
                    </w:p>
                    <w:p w14:paraId="4A6D26A3" w14:textId="77777777" w:rsidR="00647D65" w:rsidRDefault="00647D65" w:rsidP="00647D65">
                      <w:pPr>
                        <w:spacing w:line="240" w:lineRule="auto"/>
                        <w:jc w:val="left"/>
                      </w:pPr>
                      <w:r>
                        <w:rPr>
                          <w:rFonts w:ascii="Times New Roman" w:eastAsia="Times New Roman" w:hAnsi="Times New Roman" w:cs="Times New Roman"/>
                          <w:color w:val="000000"/>
                          <w:sz w:val="24"/>
                        </w:rPr>
                        <w:t>Pemerintah</w:t>
                      </w:r>
                    </w:p>
                    <w:p w14:paraId="587016B3" w14:textId="77777777" w:rsidR="00647D65" w:rsidRDefault="00647D65" w:rsidP="00647D65">
                      <w:pPr>
                        <w:spacing w:line="240" w:lineRule="auto"/>
                        <w:jc w:val="left"/>
                      </w:pPr>
                      <w:r>
                        <w:rPr>
                          <w:rFonts w:ascii="Times New Roman" w:eastAsia="Times New Roman" w:hAnsi="Times New Roman" w:cs="Times New Roman"/>
                          <w:color w:val="000000"/>
                          <w:sz w:val="24"/>
                        </w:rPr>
                        <w:t>Pengguna Lulusan</w:t>
                      </w:r>
                    </w:p>
                    <w:p w14:paraId="5F23C8E9" w14:textId="77777777" w:rsidR="00647D65" w:rsidRDefault="00647D65" w:rsidP="00647D65">
                      <w:pPr>
                        <w:spacing w:line="240" w:lineRule="auto"/>
                        <w:ind w:left="720" w:firstLine="720"/>
                        <w:jc w:val="left"/>
                      </w:pPr>
                    </w:p>
                  </w:txbxContent>
                </v:textbox>
              </v:rect>
            </w:pict>
          </mc:Fallback>
        </mc:AlternateContent>
      </w:r>
    </w:p>
    <w:p w14:paraId="0D161E51" w14:textId="77777777" w:rsidR="00647D65" w:rsidRPr="003B1C02" w:rsidRDefault="00647D65" w:rsidP="00647D65">
      <w:pPr>
        <w:ind w:firstLine="539"/>
        <w:rPr>
          <w:rFonts w:ascii="Times New Roman" w:eastAsia="Times New Roman" w:hAnsi="Times New Roman" w:cs="Times New Roman"/>
          <w:i/>
          <w:iCs/>
          <w:sz w:val="24"/>
          <w:szCs w:val="24"/>
        </w:rPr>
      </w:pP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i/>
          <w:iCs/>
          <w:sz w:val="24"/>
          <w:szCs w:val="24"/>
        </w:rPr>
        <w:t>feedback</w:t>
      </w:r>
    </w:p>
    <w:p w14:paraId="2495C825" w14:textId="77777777" w:rsidR="00647D65" w:rsidRPr="003B1C02" w:rsidRDefault="00647D65" w:rsidP="00647D65">
      <w:pPr>
        <w:ind w:firstLine="539"/>
        <w:rPr>
          <w:rFonts w:ascii="Times New Roman" w:eastAsia="Times New Roman" w:hAnsi="Times New Roman" w:cs="Times New Roman"/>
          <w:sz w:val="24"/>
          <w:szCs w:val="24"/>
        </w:rPr>
      </w:pPr>
    </w:p>
    <w:p w14:paraId="212BE831" w14:textId="77777777" w:rsidR="00647D65" w:rsidRPr="003B1C02" w:rsidRDefault="00647D65" w:rsidP="00647D65">
      <w:pPr>
        <w:ind w:firstLine="539"/>
        <w:rPr>
          <w:rFonts w:ascii="Times New Roman" w:eastAsia="Times New Roman" w:hAnsi="Times New Roman" w:cs="Times New Roman"/>
          <w:sz w:val="24"/>
          <w:szCs w:val="24"/>
        </w:rPr>
      </w:pPr>
    </w:p>
    <w:p w14:paraId="2C7774D9" w14:textId="77777777" w:rsidR="00647D65" w:rsidRPr="003B1C02" w:rsidRDefault="00647D65" w:rsidP="00647D65">
      <w:pPr>
        <w:ind w:firstLine="539"/>
        <w:rPr>
          <w:rFonts w:ascii="Times New Roman" w:eastAsia="Times New Roman" w:hAnsi="Times New Roman" w:cs="Times New Roman"/>
          <w:sz w:val="24"/>
          <w:szCs w:val="24"/>
        </w:rPr>
      </w:pPr>
    </w:p>
    <w:p w14:paraId="7DCA6286" w14:textId="77777777" w:rsidR="00647D65" w:rsidRPr="003B1C02" w:rsidRDefault="00647D65" w:rsidP="00647D65">
      <w:pPr>
        <w:ind w:left="1440" w:firstLine="720"/>
        <w:rPr>
          <w:rFonts w:ascii="Times New Roman" w:eastAsia="Times New Roman" w:hAnsi="Times New Roman" w:cs="Times New Roman"/>
          <w:sz w:val="24"/>
          <w:szCs w:val="24"/>
          <w:lang w:val="en-US"/>
        </w:rPr>
      </w:pPr>
    </w:p>
    <w:p w14:paraId="5832A9A3" w14:textId="77777777" w:rsidR="00647D65" w:rsidRPr="003B1C02" w:rsidRDefault="00647D65" w:rsidP="00647D65">
      <w:pPr>
        <w:ind w:left="1440" w:firstLine="720"/>
        <w:rPr>
          <w:rFonts w:ascii="Times New Roman" w:eastAsia="Times New Roman" w:hAnsi="Times New Roman" w:cs="Times New Roman"/>
          <w:sz w:val="24"/>
          <w:szCs w:val="24"/>
          <w:lang w:val="en-US"/>
        </w:rPr>
      </w:pPr>
      <w:r w:rsidRPr="003B1C02">
        <w:rPr>
          <w:rFonts w:ascii="Times New Roman" w:eastAsia="Times New Roman" w:hAnsi="Times New Roman" w:cs="Times New Roman"/>
          <w:sz w:val="24"/>
          <w:szCs w:val="24"/>
          <w:lang w:val="en-US"/>
        </w:rPr>
        <w:t>Bagan 1.1 Perumusan Masalah</w:t>
      </w:r>
    </w:p>
    <w:p w14:paraId="2AA2AEE7" w14:textId="77777777" w:rsidR="00647D65" w:rsidRPr="003B1C02" w:rsidRDefault="00647D65" w:rsidP="00647D65">
      <w:pPr>
        <w:ind w:left="1440" w:firstLine="720"/>
        <w:rPr>
          <w:rFonts w:ascii="Times New Roman" w:eastAsia="Times New Roman" w:hAnsi="Times New Roman" w:cs="Times New Roman"/>
          <w:sz w:val="24"/>
          <w:szCs w:val="24"/>
          <w:lang w:val="en-US"/>
        </w:rPr>
      </w:pPr>
    </w:p>
    <w:p w14:paraId="3E1CA1D8" w14:textId="77777777" w:rsidR="00647D65" w:rsidRPr="003B1C02" w:rsidRDefault="00647D65" w:rsidP="00647D65">
      <w:pPr>
        <w:pStyle w:val="Heading3"/>
        <w:numPr>
          <w:ilvl w:val="0"/>
          <w:numId w:val="14"/>
        </w:numPr>
        <w:tabs>
          <w:tab w:val="num" w:pos="360"/>
        </w:tabs>
        <w:ind w:left="539" w:hanging="294"/>
        <w:rPr>
          <w:rFonts w:ascii="Times New Roman" w:hAnsi="Times New Roman" w:cs="Times New Roman"/>
          <w:color w:val="auto"/>
          <w:sz w:val="24"/>
          <w:szCs w:val="24"/>
          <w:highlight w:val="white"/>
        </w:rPr>
      </w:pPr>
      <w:r w:rsidRPr="003B1C02">
        <w:rPr>
          <w:rFonts w:ascii="Times New Roman" w:hAnsi="Times New Roman" w:cs="Times New Roman"/>
          <w:color w:val="auto"/>
          <w:sz w:val="24"/>
          <w:szCs w:val="24"/>
        </w:rPr>
        <w:t>Pembatasan Masalah</w:t>
      </w:r>
    </w:p>
    <w:p w14:paraId="6B79B1B5" w14:textId="77777777" w:rsidR="00647D65" w:rsidRPr="003B1C02" w:rsidRDefault="00647D65" w:rsidP="00647D65">
      <w:pPr>
        <w:ind w:left="360" w:firstLine="716"/>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 xml:space="preserve">Mengingat luasnya cakupan permasalahan dalam manajemen </w:t>
      </w:r>
      <w:r w:rsidRPr="003B1C02">
        <w:rPr>
          <w:rFonts w:ascii="Times New Roman" w:eastAsia="Times New Roman" w:hAnsi="Times New Roman" w:cs="Times New Roman"/>
          <w:sz w:val="24"/>
          <w:szCs w:val="24"/>
          <w:highlight w:val="white"/>
        </w:rPr>
        <w:tab/>
        <w:t xml:space="preserve">pendidikan, maka penelitian tesis ini dibatasi pada hal-hal sebagai </w:t>
      </w:r>
      <w:r w:rsidRPr="003B1C02">
        <w:rPr>
          <w:rFonts w:ascii="Times New Roman" w:eastAsia="Times New Roman" w:hAnsi="Times New Roman" w:cs="Times New Roman"/>
          <w:sz w:val="24"/>
          <w:szCs w:val="24"/>
          <w:highlight w:val="white"/>
        </w:rPr>
        <w:tab/>
        <w:t>berikut:</w:t>
      </w:r>
    </w:p>
    <w:p w14:paraId="36A36F94" w14:textId="77777777" w:rsidR="00647D65" w:rsidRPr="003B1C02" w:rsidRDefault="00647D65" w:rsidP="00647D65">
      <w:pPr>
        <w:numPr>
          <w:ilvl w:val="0"/>
          <w:numId w:val="3"/>
        </w:numPr>
        <w:ind w:left="879" w:hanging="219"/>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Perencanaan kinerja guru berbasis adaptabilitas dalam meningkatkan proses belajar siswa di SMK  Tunas Harapan Bangsa Cianjur  dan SMK Satria Mandala Cianjur :</w:t>
      </w:r>
    </w:p>
    <w:p w14:paraId="36FC604D" w14:textId="77777777" w:rsidR="00647D65" w:rsidRPr="003B1C02" w:rsidRDefault="00647D65" w:rsidP="00647D65">
      <w:pPr>
        <w:pStyle w:val="ListParagraph"/>
        <w:numPr>
          <w:ilvl w:val="0"/>
          <w:numId w:val="4"/>
        </w:numPr>
        <w:ind w:firstLine="273"/>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Penyesuaian Kurikulum Industri</w:t>
      </w:r>
    </w:p>
    <w:p w14:paraId="0B073428" w14:textId="77777777" w:rsidR="00647D65" w:rsidRPr="003B1C02" w:rsidRDefault="00647D65" w:rsidP="00647D65">
      <w:pPr>
        <w:numPr>
          <w:ilvl w:val="0"/>
          <w:numId w:val="4"/>
        </w:numPr>
        <w:ind w:left="993"/>
        <w:rPr>
          <w:rFonts w:ascii="Times New Roman" w:eastAsia="Arial" w:hAnsi="Times New Roman" w:cs="Times New Roman"/>
          <w:sz w:val="24"/>
          <w:szCs w:val="24"/>
        </w:rPr>
      </w:pPr>
      <w:r w:rsidRPr="003B1C02">
        <w:rPr>
          <w:rFonts w:ascii="Times New Roman" w:eastAsia="Times New Roman" w:hAnsi="Times New Roman" w:cs="Times New Roman"/>
          <w:sz w:val="24"/>
          <w:szCs w:val="24"/>
          <w:highlight w:val="white"/>
        </w:rPr>
        <w:lastRenderedPageBreak/>
        <w:t>Diferensiasi Instruksional</w:t>
      </w:r>
    </w:p>
    <w:p w14:paraId="2E688F44" w14:textId="77777777" w:rsidR="00647D65" w:rsidRPr="003B1C02" w:rsidRDefault="00647D65" w:rsidP="00647D65">
      <w:pPr>
        <w:numPr>
          <w:ilvl w:val="0"/>
          <w:numId w:val="4"/>
        </w:numPr>
        <w:ind w:left="993"/>
        <w:rPr>
          <w:rFonts w:ascii="Times New Roman" w:eastAsia="Arial" w:hAnsi="Times New Roman" w:cs="Times New Roman"/>
          <w:sz w:val="24"/>
          <w:szCs w:val="24"/>
        </w:rPr>
      </w:pPr>
      <w:r w:rsidRPr="003B1C02">
        <w:rPr>
          <w:rFonts w:ascii="Times New Roman" w:eastAsia="Times New Roman" w:hAnsi="Times New Roman" w:cs="Times New Roman"/>
          <w:sz w:val="24"/>
          <w:szCs w:val="24"/>
          <w:highlight w:val="white"/>
        </w:rPr>
        <w:t>Pemanfaatan Teknologi Digital</w:t>
      </w:r>
    </w:p>
    <w:p w14:paraId="7C4CE809" w14:textId="77777777" w:rsidR="00647D65" w:rsidRPr="003B1C02" w:rsidRDefault="00647D65" w:rsidP="00647D65">
      <w:pPr>
        <w:numPr>
          <w:ilvl w:val="0"/>
          <w:numId w:val="4"/>
        </w:numPr>
        <w:ind w:left="993"/>
        <w:rPr>
          <w:rFonts w:ascii="Times New Roman" w:eastAsia="Arial" w:hAnsi="Times New Roman" w:cs="Times New Roman"/>
          <w:sz w:val="24"/>
          <w:szCs w:val="24"/>
        </w:rPr>
      </w:pPr>
      <w:r w:rsidRPr="003B1C02">
        <w:rPr>
          <w:rFonts w:ascii="Times New Roman" w:eastAsia="Arial" w:hAnsi="Times New Roman" w:cs="Times New Roman"/>
          <w:sz w:val="24"/>
          <w:szCs w:val="24"/>
          <w:lang w:val="en-US"/>
        </w:rPr>
        <w:t>R</w:t>
      </w:r>
      <w:r w:rsidRPr="003B1C02">
        <w:rPr>
          <w:rFonts w:ascii="Times New Roman" w:eastAsia="Arial" w:hAnsi="Times New Roman" w:cs="Times New Roman"/>
          <w:sz w:val="24"/>
          <w:szCs w:val="24"/>
        </w:rPr>
        <w:t>encana evaluasi (Supervisi atau monev)</w:t>
      </w:r>
    </w:p>
    <w:p w14:paraId="2D6E9449" w14:textId="77777777" w:rsidR="00647D65" w:rsidRPr="003B1C02" w:rsidRDefault="00647D65" w:rsidP="00647D65">
      <w:pPr>
        <w:ind w:left="993" w:hanging="284"/>
        <w:rPr>
          <w:rFonts w:ascii="Times New Roman" w:eastAsia="Arial" w:hAnsi="Times New Roman" w:cs="Times New Roman"/>
          <w:sz w:val="24"/>
          <w:szCs w:val="24"/>
        </w:rPr>
      </w:pPr>
      <w:r w:rsidRPr="003B1C02">
        <w:rPr>
          <w:rFonts w:ascii="Times New Roman" w:eastAsia="Arial" w:hAnsi="Times New Roman" w:cs="Times New Roman"/>
          <w:sz w:val="24"/>
          <w:szCs w:val="24"/>
        </w:rPr>
        <w:t xml:space="preserve">b. </w:t>
      </w:r>
      <w:r w:rsidRPr="003B1C02">
        <w:rPr>
          <w:rFonts w:ascii="Times New Roman" w:eastAsia="Times New Roman" w:hAnsi="Times New Roman" w:cs="Times New Roman"/>
          <w:sz w:val="24"/>
          <w:szCs w:val="24"/>
          <w:highlight w:val="white"/>
        </w:rPr>
        <w:t>Pengorganisasian kinerja guru berbasis adaptabilitas dalam meningkatkan proses belajar siswa di SMK  Tunas Harapan Bangsa Cianjur  dan SMK</w:t>
      </w: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 xml:space="preserve">Satria Mandala Cianjur : </w:t>
      </w:r>
    </w:p>
    <w:p w14:paraId="063B8778" w14:textId="77777777" w:rsidR="00647D65" w:rsidRPr="003B1C02" w:rsidRDefault="00647D65" w:rsidP="00647D65">
      <w:pPr>
        <w:pStyle w:val="ListParagraph"/>
        <w:numPr>
          <w:ilvl w:val="1"/>
          <w:numId w:val="1"/>
        </w:numPr>
        <w:shd w:val="clear" w:color="auto" w:fill="FFFFFF"/>
        <w:tabs>
          <w:tab w:val="left" w:pos="1134"/>
          <w:tab w:val="left" w:pos="1276"/>
        </w:tabs>
        <w:jc w:val="left"/>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Pembentukan Tim Kerja Fleksibel</w:t>
      </w:r>
    </w:p>
    <w:p w14:paraId="34C8BCFE" w14:textId="77777777" w:rsidR="00647D65" w:rsidRPr="003B1C02" w:rsidRDefault="00647D65" w:rsidP="00647D65">
      <w:pPr>
        <w:pStyle w:val="ListParagraph"/>
        <w:numPr>
          <w:ilvl w:val="1"/>
          <w:numId w:val="1"/>
        </w:numPr>
        <w:shd w:val="clear" w:color="auto" w:fill="FFFFFF"/>
        <w:tabs>
          <w:tab w:val="left" w:pos="1134"/>
          <w:tab w:val="left" w:pos="1276"/>
        </w:tabs>
        <w:jc w:val="left"/>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Pengelolaan Sumber Daya Dinamis</w:t>
      </w:r>
    </w:p>
    <w:p w14:paraId="1407312C" w14:textId="77777777" w:rsidR="00647D65" w:rsidRPr="003B1C02" w:rsidRDefault="00647D65" w:rsidP="00647D65">
      <w:pPr>
        <w:pStyle w:val="ListParagraph"/>
        <w:numPr>
          <w:ilvl w:val="1"/>
          <w:numId w:val="1"/>
        </w:numPr>
        <w:shd w:val="clear" w:color="auto" w:fill="FFFFFF"/>
        <w:tabs>
          <w:tab w:val="left" w:pos="1134"/>
          <w:tab w:val="left" w:pos="1276"/>
        </w:tabs>
        <w:jc w:val="left"/>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Kolaborasi Lintas Kompetensi</w:t>
      </w:r>
    </w:p>
    <w:p w14:paraId="72F610BD" w14:textId="77777777" w:rsidR="00647D65" w:rsidRPr="003B1C02" w:rsidRDefault="00647D65" w:rsidP="00647D65">
      <w:pPr>
        <w:pStyle w:val="ListParagraph"/>
        <w:numPr>
          <w:ilvl w:val="1"/>
          <w:numId w:val="1"/>
        </w:numPr>
        <w:shd w:val="clear" w:color="auto" w:fill="FFFFFF"/>
        <w:tabs>
          <w:tab w:val="left" w:pos="1134"/>
          <w:tab w:val="left" w:pos="1276"/>
        </w:tabs>
        <w:jc w:val="left"/>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Delegasi Wewenang Berbasis Situasi</w:t>
      </w:r>
    </w:p>
    <w:p w14:paraId="64ED25DC" w14:textId="77777777" w:rsidR="00647D65" w:rsidRPr="003B1C02" w:rsidRDefault="00647D65" w:rsidP="00647D65">
      <w:pPr>
        <w:shd w:val="clear" w:color="auto" w:fill="FFFFFF"/>
        <w:ind w:left="993" w:hanging="284"/>
        <w:jc w:val="left"/>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 xml:space="preserve"> c. Pelaksanaan kinerja guru berbasis adaptabilitas dalam meningkatkan proses belajar siswa di SMK  Tunas Harapan Bangsa Cianjur  dan SMK Satria Mandala Cianjur :</w:t>
      </w:r>
    </w:p>
    <w:p w14:paraId="78D244DB" w14:textId="77777777" w:rsidR="00647D65" w:rsidRPr="003B1C02" w:rsidRDefault="00647D65" w:rsidP="00647D65">
      <w:pPr>
        <w:numPr>
          <w:ilvl w:val="0"/>
          <w:numId w:val="5"/>
        </w:numPr>
        <w:shd w:val="clear" w:color="auto" w:fill="FFFFFF"/>
        <w:ind w:left="1134" w:firstLine="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Responsivitas Pembelajaran</w:t>
      </w:r>
    </w:p>
    <w:p w14:paraId="35A880E4" w14:textId="77777777" w:rsidR="00647D65" w:rsidRPr="003B1C02" w:rsidRDefault="00647D65" w:rsidP="00647D65">
      <w:pPr>
        <w:numPr>
          <w:ilvl w:val="0"/>
          <w:numId w:val="5"/>
        </w:numPr>
        <w:shd w:val="clear" w:color="auto" w:fill="FFFFFF"/>
        <w:ind w:left="1134" w:hanging="22"/>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Aktualisasi Materi</w:t>
      </w:r>
    </w:p>
    <w:p w14:paraId="1C658412" w14:textId="77777777" w:rsidR="00647D65" w:rsidRPr="003B1C02" w:rsidRDefault="00647D65" w:rsidP="00647D65">
      <w:pPr>
        <w:numPr>
          <w:ilvl w:val="0"/>
          <w:numId w:val="5"/>
        </w:numPr>
        <w:shd w:val="clear" w:color="auto" w:fill="FFFFFF"/>
        <w:ind w:left="1134" w:hanging="22"/>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Optimalisasi Media</w:t>
      </w:r>
    </w:p>
    <w:p w14:paraId="7D8866D3" w14:textId="77777777" w:rsidR="00647D65" w:rsidRPr="003B1C02" w:rsidRDefault="00647D65" w:rsidP="00647D65">
      <w:pPr>
        <w:numPr>
          <w:ilvl w:val="0"/>
          <w:numId w:val="5"/>
        </w:numPr>
        <w:shd w:val="clear" w:color="auto" w:fill="FFFFFF"/>
        <w:ind w:left="1134" w:hanging="22"/>
        <w:jc w:val="left"/>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Bimbingan Diferensiasi</w:t>
      </w:r>
    </w:p>
    <w:p w14:paraId="74DDA702" w14:textId="77777777" w:rsidR="00647D65" w:rsidRPr="003B1C02" w:rsidRDefault="00647D65" w:rsidP="00647D65">
      <w:pPr>
        <w:shd w:val="clear" w:color="auto" w:fill="FFFFFF"/>
        <w:ind w:left="1099" w:hanging="248"/>
        <w:jc w:val="left"/>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d. Evaluasi kinerja guru berbasis adaptabilitas dalam meningkatkan proses belajar siswa di SMK  Tunas Harapan Bangsa Cianjur  dan SMK Satria Mandala Cianjur :</w:t>
      </w:r>
    </w:p>
    <w:p w14:paraId="765CE964" w14:textId="77777777" w:rsidR="00647D65" w:rsidRPr="003B1C02" w:rsidRDefault="00647D65" w:rsidP="00647D65">
      <w:pPr>
        <w:numPr>
          <w:ilvl w:val="0"/>
          <w:numId w:val="6"/>
        </w:numPr>
        <w:shd w:val="clear" w:color="auto" w:fill="FFFFFF"/>
        <w:ind w:firstLine="38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Umpan Balik Responsif</w:t>
      </w:r>
    </w:p>
    <w:p w14:paraId="6572904C" w14:textId="77777777" w:rsidR="00647D65" w:rsidRPr="003B1C02" w:rsidRDefault="00647D65" w:rsidP="00647D65">
      <w:pPr>
        <w:numPr>
          <w:ilvl w:val="0"/>
          <w:numId w:val="6"/>
        </w:numPr>
        <w:shd w:val="clear" w:color="auto" w:fill="FFFFFF"/>
        <w:ind w:firstLine="38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Diversifikasi Instrumen</w:t>
      </w:r>
    </w:p>
    <w:p w14:paraId="77168DE5" w14:textId="77777777" w:rsidR="00647D65" w:rsidRPr="003B1C02" w:rsidRDefault="00647D65" w:rsidP="00647D65">
      <w:pPr>
        <w:numPr>
          <w:ilvl w:val="0"/>
          <w:numId w:val="6"/>
        </w:numPr>
        <w:shd w:val="clear" w:color="auto" w:fill="FFFFFF"/>
        <w:ind w:firstLine="38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Refleksi dan Penyesuaian</w:t>
      </w:r>
    </w:p>
    <w:p w14:paraId="374E85AD" w14:textId="77777777" w:rsidR="00647D65" w:rsidRPr="003B1C02" w:rsidRDefault="00647D65" w:rsidP="00647D65">
      <w:pPr>
        <w:numPr>
          <w:ilvl w:val="0"/>
          <w:numId w:val="6"/>
        </w:numPr>
        <w:shd w:val="clear" w:color="auto" w:fill="FFFFFF"/>
        <w:spacing w:after="180"/>
        <w:ind w:firstLine="38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Akomodasi Kendala</w:t>
      </w:r>
    </w:p>
    <w:p w14:paraId="5A6AFE82" w14:textId="77777777" w:rsidR="00647D65" w:rsidRPr="003B1C02" w:rsidRDefault="00647D65" w:rsidP="00647D65">
      <w:pPr>
        <w:ind w:left="900" w:hanging="24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 xml:space="preserve">e. Kendala manajemen kinerja guru berbasis adaptabilitas dalam </w:t>
      </w:r>
      <w:r w:rsidRPr="003B1C02">
        <w:rPr>
          <w:rFonts w:ascii="Times New Roman" w:eastAsia="Times New Roman" w:hAnsi="Times New Roman" w:cs="Times New Roman"/>
          <w:sz w:val="24"/>
          <w:szCs w:val="24"/>
          <w:highlight w:val="white"/>
        </w:rPr>
        <w:tab/>
        <w:t xml:space="preserve"> meningkatkan proses belajar siswa di SMK  Tunas Harapan Bangsa Cianjur  dan SMK Satria Mandala Cianjur :</w:t>
      </w:r>
    </w:p>
    <w:p w14:paraId="55B2B810" w14:textId="77777777" w:rsidR="00647D65" w:rsidRPr="003B1C02" w:rsidRDefault="00647D65" w:rsidP="00647D65">
      <w:pPr>
        <w:ind w:left="363" w:firstLine="63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1) Resistensi Perubahan</w:t>
      </w:r>
    </w:p>
    <w:p w14:paraId="444C1ACC" w14:textId="77777777" w:rsidR="00647D65" w:rsidRPr="003B1C02" w:rsidRDefault="00647D65" w:rsidP="00647D65">
      <w:pPr>
        <w:ind w:left="363" w:firstLine="63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2) Kesenjangan Literasi Digital</w:t>
      </w:r>
    </w:p>
    <w:p w14:paraId="36ACEDE9" w14:textId="77777777" w:rsidR="00647D65" w:rsidRPr="003B1C02" w:rsidRDefault="00647D65" w:rsidP="00647D65">
      <w:pPr>
        <w:tabs>
          <w:tab w:val="left" w:pos="4620"/>
        </w:tabs>
        <w:ind w:left="363" w:firstLine="63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3) Fleksibilitas Kurikulum</w:t>
      </w:r>
    </w:p>
    <w:p w14:paraId="232FC968" w14:textId="77777777" w:rsidR="00647D65" w:rsidRPr="003B1C02" w:rsidRDefault="00647D65" w:rsidP="00647D65">
      <w:pPr>
        <w:tabs>
          <w:tab w:val="left" w:pos="4620"/>
        </w:tabs>
        <w:ind w:left="363" w:firstLine="63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4) Kapasitas Inovasi</w:t>
      </w:r>
    </w:p>
    <w:p w14:paraId="7B4E5260" w14:textId="77777777" w:rsidR="00647D65" w:rsidRPr="003B1C02" w:rsidRDefault="00647D65" w:rsidP="00647D65">
      <w:pPr>
        <w:ind w:left="1020" w:hanging="360"/>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f. Solusi manajemen kinerja guru berbasis adaptabilitas dalam meningkatkan proses belajar siswa di SMK  Tunas Harapan Bangsa Cianjur  dan SMK Satria Mandala Cianjur :</w:t>
      </w:r>
    </w:p>
    <w:p w14:paraId="06BB248A" w14:textId="77777777" w:rsidR="00647D65" w:rsidRPr="003B1C02" w:rsidRDefault="00647D65" w:rsidP="00647D65">
      <w:pPr>
        <w:numPr>
          <w:ilvl w:val="0"/>
          <w:numId w:val="7"/>
        </w:numPr>
        <w:shd w:val="clear" w:color="auto" w:fill="FFFFFF"/>
        <w:ind w:firstLine="38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lastRenderedPageBreak/>
        <w:t xml:space="preserve">Program </w:t>
      </w:r>
      <w:r w:rsidRPr="003B1C02">
        <w:rPr>
          <w:rFonts w:ascii="Times New Roman" w:eastAsia="Times New Roman" w:hAnsi="Times New Roman" w:cs="Times New Roman"/>
          <w:i/>
          <w:iCs/>
          <w:sz w:val="24"/>
          <w:szCs w:val="24"/>
          <w:highlight w:val="white"/>
          <w:lang w:val="en-US"/>
        </w:rPr>
        <w:t>Reskilling</w:t>
      </w:r>
      <w:r w:rsidRPr="003B1C02">
        <w:rPr>
          <w:rFonts w:ascii="Times New Roman" w:eastAsia="Times New Roman" w:hAnsi="Times New Roman" w:cs="Times New Roman"/>
          <w:sz w:val="24"/>
          <w:szCs w:val="24"/>
          <w:highlight w:val="white"/>
          <w:lang w:val="en-US"/>
        </w:rPr>
        <w:t xml:space="preserve"> Rutin</w:t>
      </w:r>
    </w:p>
    <w:p w14:paraId="547578C1" w14:textId="77777777" w:rsidR="00647D65" w:rsidRPr="003B1C02" w:rsidRDefault="00647D65" w:rsidP="00647D65">
      <w:pPr>
        <w:numPr>
          <w:ilvl w:val="0"/>
          <w:numId w:val="7"/>
        </w:numPr>
        <w:shd w:val="clear" w:color="auto" w:fill="FFFFFF"/>
        <w:ind w:firstLine="38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Komunitas Belajar Praktisi</w:t>
      </w:r>
    </w:p>
    <w:p w14:paraId="39A66DEA" w14:textId="77777777" w:rsidR="00647D65" w:rsidRPr="003B1C02" w:rsidRDefault="00647D65" w:rsidP="00647D65">
      <w:pPr>
        <w:numPr>
          <w:ilvl w:val="0"/>
          <w:numId w:val="7"/>
        </w:numPr>
        <w:shd w:val="clear" w:color="auto" w:fill="FFFFFF"/>
        <w:ind w:firstLine="38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Integrasi Teknologi Adaptif</w:t>
      </w:r>
    </w:p>
    <w:p w14:paraId="40D36FC4" w14:textId="77777777" w:rsidR="00647D65" w:rsidRPr="003B1C02" w:rsidRDefault="00647D65" w:rsidP="00647D65">
      <w:pPr>
        <w:numPr>
          <w:ilvl w:val="0"/>
          <w:numId w:val="7"/>
        </w:numPr>
        <w:shd w:val="clear" w:color="auto" w:fill="FFFFFF"/>
        <w:ind w:firstLine="380"/>
        <w:jc w:val="left"/>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Sistem Pendampingan (Mentoring)</w:t>
      </w:r>
    </w:p>
    <w:p w14:paraId="0A73902B" w14:textId="77777777" w:rsidR="00647D65" w:rsidRPr="003B1C02" w:rsidRDefault="00647D65" w:rsidP="00647D65">
      <w:pPr>
        <w:pStyle w:val="Heading2"/>
        <w:numPr>
          <w:ilvl w:val="0"/>
          <w:numId w:val="13"/>
        </w:numPr>
        <w:tabs>
          <w:tab w:val="num" w:pos="360"/>
        </w:tabs>
        <w:ind w:left="567" w:hanging="436"/>
        <w:rPr>
          <w:rFonts w:ascii="Times New Roman" w:hAnsi="Times New Roman" w:cs="Times New Roman"/>
          <w:color w:val="auto"/>
          <w:sz w:val="24"/>
          <w:szCs w:val="24"/>
        </w:rPr>
      </w:pPr>
      <w:r w:rsidRPr="003B1C02">
        <w:rPr>
          <w:rFonts w:ascii="Times New Roman" w:hAnsi="Times New Roman" w:cs="Times New Roman"/>
          <w:color w:val="auto"/>
          <w:sz w:val="24"/>
          <w:szCs w:val="24"/>
        </w:rPr>
        <w:t>Tujuan dan Manfaat Penelitian</w:t>
      </w:r>
    </w:p>
    <w:p w14:paraId="0E6E6C8F" w14:textId="77777777" w:rsidR="00647D65" w:rsidRPr="003B1C02" w:rsidRDefault="00647D65" w:rsidP="00647D65">
      <w:pPr>
        <w:pStyle w:val="Heading3"/>
        <w:numPr>
          <w:ilvl w:val="6"/>
          <w:numId w:val="7"/>
        </w:numPr>
        <w:ind w:left="851" w:hanging="284"/>
        <w:rPr>
          <w:rFonts w:ascii="Times New Roman" w:hAnsi="Times New Roman" w:cs="Times New Roman"/>
          <w:color w:val="auto"/>
          <w:sz w:val="24"/>
          <w:szCs w:val="24"/>
        </w:rPr>
      </w:pPr>
      <w:r w:rsidRPr="003B1C02">
        <w:rPr>
          <w:rFonts w:ascii="Times New Roman" w:hAnsi="Times New Roman" w:cs="Times New Roman"/>
          <w:color w:val="auto"/>
          <w:sz w:val="24"/>
          <w:szCs w:val="24"/>
        </w:rPr>
        <w:t>Tujuan Penelitian</w:t>
      </w:r>
    </w:p>
    <w:p w14:paraId="3D47607F" w14:textId="77777777" w:rsidR="00647D65" w:rsidRPr="003B1C02" w:rsidRDefault="00647D65" w:rsidP="00647D65">
      <w:pPr>
        <w:numPr>
          <w:ilvl w:val="0"/>
          <w:numId w:val="8"/>
        </w:numPr>
        <w:tabs>
          <w:tab w:val="left" w:pos="1134"/>
          <w:tab w:val="left" w:pos="1418"/>
        </w:tabs>
        <w:ind w:left="880" w:firstLine="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Tujuan Umum</w:t>
      </w:r>
    </w:p>
    <w:p w14:paraId="764DCAF7" w14:textId="77777777" w:rsidR="00647D65" w:rsidRPr="003B1C02" w:rsidRDefault="00647D65" w:rsidP="00647D65">
      <w:pPr>
        <w:tabs>
          <w:tab w:val="left" w:pos="440"/>
        </w:tabs>
        <w:ind w:left="1134"/>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Untuk menemukan dan menganalisis tentang manajemen kinerja guru berbasis adaptabilitas dalam meningkatkan proses belajar siswa di SMK Tunas Harapan Bangsa Cianjur dan SMK Satria Mandala Cianjur.</w:t>
      </w:r>
    </w:p>
    <w:p w14:paraId="217055FA" w14:textId="77777777" w:rsidR="00647D65" w:rsidRPr="003B1C02" w:rsidRDefault="00647D65" w:rsidP="00647D65">
      <w:pPr>
        <w:numPr>
          <w:ilvl w:val="0"/>
          <w:numId w:val="8"/>
        </w:numPr>
        <w:tabs>
          <w:tab w:val="left" w:pos="440"/>
          <w:tab w:val="left" w:pos="1134"/>
        </w:tabs>
        <w:ind w:left="880" w:firstLine="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 xml:space="preserve"> Tujuan Khusus </w:t>
      </w:r>
    </w:p>
    <w:p w14:paraId="6D9F0F31" w14:textId="77777777" w:rsidR="00647D65" w:rsidRPr="003B1C02" w:rsidRDefault="00647D65" w:rsidP="00647D65">
      <w:pPr>
        <w:tabs>
          <w:tab w:val="left" w:pos="440"/>
        </w:tabs>
        <w:ind w:left="1276" w:hanging="396"/>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ab/>
        <w:t>Untuk mendeskripsikan dan menganalisis tentang:</w:t>
      </w:r>
    </w:p>
    <w:sdt>
      <w:sdtPr>
        <w:rPr>
          <w:rFonts w:ascii="Times New Roman" w:hAnsi="Times New Roman" w:cs="Times New Roman"/>
          <w:sz w:val="24"/>
          <w:szCs w:val="24"/>
        </w:rPr>
        <w:tag w:val="goog_rdk_5"/>
        <w:id w:val="1135927014"/>
      </w:sdtPr>
      <w:sdtContent>
        <w:p w14:paraId="0A16AD8F" w14:textId="77777777" w:rsidR="00647D65" w:rsidRPr="003B1C02" w:rsidRDefault="00647D65" w:rsidP="00647D65">
          <w:pPr>
            <w:numPr>
              <w:ilvl w:val="0"/>
              <w:numId w:val="9"/>
            </w:numPr>
            <w:ind w:left="1540" w:hanging="22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Perencanaan</w:t>
          </w:r>
          <w:r w:rsidRPr="003B1C02">
            <w:rPr>
              <w:rFonts w:ascii="Times New Roman" w:eastAsia="Times New Roman" w:hAnsi="Times New Roman" w:cs="Times New Roman"/>
              <w:sz w:val="24"/>
              <w:szCs w:val="24"/>
              <w:highlight w:val="white"/>
              <w:lang w:val="en-US"/>
            </w:rPr>
            <w:t>, p</w:t>
          </w:r>
          <w:r w:rsidRPr="003B1C02">
            <w:rPr>
              <w:rFonts w:ascii="Times New Roman" w:eastAsia="Times New Roman" w:hAnsi="Times New Roman" w:cs="Times New Roman"/>
              <w:sz w:val="24"/>
              <w:szCs w:val="24"/>
              <w:highlight w:val="white"/>
            </w:rPr>
            <w:t>engorganisasian</w:t>
          </w:r>
          <w:r w:rsidRPr="003B1C02">
            <w:rPr>
              <w:rFonts w:ascii="Times New Roman" w:eastAsia="Times New Roman" w:hAnsi="Times New Roman" w:cs="Times New Roman"/>
              <w:sz w:val="24"/>
              <w:szCs w:val="24"/>
              <w:highlight w:val="white"/>
              <w:lang w:val="en-US"/>
            </w:rPr>
            <w:t>, p</w:t>
          </w:r>
          <w:r w:rsidRPr="003B1C02">
            <w:rPr>
              <w:rFonts w:ascii="Times New Roman" w:eastAsia="Times New Roman" w:hAnsi="Times New Roman" w:cs="Times New Roman"/>
              <w:sz w:val="24"/>
              <w:szCs w:val="24"/>
              <w:highlight w:val="white"/>
            </w:rPr>
            <w:t>elaksanaan</w:t>
          </w:r>
          <w:r w:rsidRPr="003B1C02">
            <w:rPr>
              <w:rFonts w:ascii="Times New Roman" w:eastAsia="Times New Roman" w:hAnsi="Times New Roman" w:cs="Times New Roman"/>
              <w:sz w:val="24"/>
              <w:szCs w:val="24"/>
              <w:highlight w:val="white"/>
              <w:lang w:val="en-US"/>
            </w:rPr>
            <w:t>, dan e</w:t>
          </w:r>
          <w:r w:rsidRPr="003B1C02">
            <w:rPr>
              <w:rFonts w:ascii="Times New Roman" w:eastAsia="Times New Roman" w:hAnsi="Times New Roman" w:cs="Times New Roman"/>
              <w:sz w:val="24"/>
              <w:szCs w:val="24"/>
              <w:highlight w:val="white"/>
            </w:rPr>
            <w:t>valuasi</w:t>
          </w: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 xml:space="preserve">kinerja guru </w:t>
          </w:r>
          <w:r w:rsidRPr="003B1C02">
            <w:rPr>
              <w:rFonts w:ascii="Times New Roman" w:eastAsia="Times New Roman" w:hAnsi="Times New Roman" w:cs="Times New Roman"/>
              <w:sz w:val="24"/>
              <w:szCs w:val="24"/>
              <w:highlight w:val="white"/>
              <w:lang w:val="en-US"/>
            </w:rPr>
            <w:t>berbasis</w:t>
          </w:r>
          <w:r w:rsidRPr="003B1C02">
            <w:rPr>
              <w:rFonts w:ascii="Times New Roman" w:eastAsia="Times New Roman" w:hAnsi="Times New Roman" w:cs="Times New Roman"/>
              <w:sz w:val="24"/>
              <w:szCs w:val="24"/>
              <w:highlight w:val="white"/>
            </w:rPr>
            <w:t xml:space="preserve"> adaptabilitas di SMK Tunas Harapan Bangsa  dan SMK </w:t>
          </w:r>
          <w:r w:rsidRPr="003B1C02">
            <w:rPr>
              <w:rFonts w:ascii="Times New Roman" w:eastAsia="Times New Roman" w:hAnsi="Times New Roman" w:cs="Times New Roman"/>
              <w:sz w:val="24"/>
              <w:szCs w:val="24"/>
              <w:highlight w:val="white"/>
              <w:lang w:val="en-US"/>
            </w:rPr>
            <w:t xml:space="preserve">Satria Mandala </w:t>
          </w:r>
          <w:r w:rsidRPr="003B1C02">
            <w:rPr>
              <w:rFonts w:ascii="Times New Roman" w:eastAsia="Times New Roman" w:hAnsi="Times New Roman" w:cs="Times New Roman"/>
              <w:sz w:val="24"/>
              <w:szCs w:val="24"/>
              <w:highlight w:val="white"/>
            </w:rPr>
            <w:t xml:space="preserve">Cianjur. </w:t>
          </w:r>
        </w:p>
      </w:sdtContent>
    </w:sdt>
    <w:p w14:paraId="230D0A03" w14:textId="77777777" w:rsidR="00647D65" w:rsidRPr="003B1C02" w:rsidRDefault="00647D65" w:rsidP="00647D65">
      <w:pPr>
        <w:numPr>
          <w:ilvl w:val="0"/>
          <w:numId w:val="9"/>
        </w:numPr>
        <w:ind w:left="1540" w:hanging="22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Kendala kinerja guru berbasis adaptabilitas di SMK Tunas Harapan Bangsa  dan SMK Satria Mandala Cianjur.</w:t>
      </w:r>
    </w:p>
    <w:p w14:paraId="5AEB71E7" w14:textId="397CE261" w:rsidR="00647D65" w:rsidRPr="006D54E8" w:rsidRDefault="00647D65" w:rsidP="006D54E8">
      <w:pPr>
        <w:numPr>
          <w:ilvl w:val="0"/>
          <w:numId w:val="9"/>
        </w:numPr>
        <w:ind w:left="1540" w:hanging="22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Solusi kinerja guru berbasis adaptabilitas di SMK Tunas Harapan</w:t>
      </w: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 xml:space="preserve"> Bangsa  dan SMK Satria Mandala Cianjur.</w:t>
      </w:r>
    </w:p>
    <w:p w14:paraId="157D9971" w14:textId="77777777" w:rsidR="00647D65" w:rsidRPr="003B1C02" w:rsidRDefault="00647D65" w:rsidP="00647D65">
      <w:pPr>
        <w:pStyle w:val="Heading3"/>
        <w:numPr>
          <w:ilvl w:val="6"/>
          <w:numId w:val="7"/>
        </w:numPr>
        <w:ind w:left="851" w:hanging="284"/>
        <w:rPr>
          <w:rFonts w:ascii="Times New Roman" w:hAnsi="Times New Roman" w:cs="Times New Roman"/>
          <w:color w:val="auto"/>
          <w:sz w:val="24"/>
          <w:szCs w:val="24"/>
        </w:rPr>
      </w:pPr>
      <w:r w:rsidRPr="003B1C02">
        <w:rPr>
          <w:rFonts w:ascii="Times New Roman" w:hAnsi="Times New Roman" w:cs="Times New Roman"/>
          <w:color w:val="auto"/>
          <w:sz w:val="24"/>
          <w:szCs w:val="24"/>
        </w:rPr>
        <w:t>Manfaat Penelitian</w:t>
      </w:r>
    </w:p>
    <w:p w14:paraId="0E743FEC" w14:textId="77777777" w:rsidR="00647D65" w:rsidRPr="003B1C02" w:rsidRDefault="00647D65" w:rsidP="00647D65">
      <w:pPr>
        <w:numPr>
          <w:ilvl w:val="0"/>
          <w:numId w:val="10"/>
        </w:numPr>
        <w:tabs>
          <w:tab w:val="left" w:pos="1134"/>
          <w:tab w:val="left" w:pos="1276"/>
        </w:tabs>
        <w:ind w:left="0" w:firstLine="88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 xml:space="preserve">Manfaat Teoritis </w:t>
      </w:r>
    </w:p>
    <w:p w14:paraId="1CC4F93C" w14:textId="77777777" w:rsidR="00647D65" w:rsidRPr="003B1C02" w:rsidRDefault="00647D65" w:rsidP="00647D65">
      <w:pPr>
        <w:tabs>
          <w:tab w:val="left" w:pos="1134"/>
          <w:tab w:val="left" w:pos="1276"/>
          <w:tab w:val="left" w:pos="1320"/>
        </w:tabs>
        <w:ind w:left="1134" w:firstLine="406"/>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Secara teoritis, penelitian ini diharapkan dapat memberikan kontribusi bagi pengembangan</w:t>
      </w:r>
      <w:r w:rsidRPr="003B1C02">
        <w:rPr>
          <w:rFonts w:ascii="Times New Roman" w:eastAsia="Times New Roman" w:hAnsi="Times New Roman" w:cs="Times New Roman"/>
          <w:b/>
          <w:bCs/>
          <w:sz w:val="24"/>
          <w:szCs w:val="24"/>
        </w:rPr>
        <w:t xml:space="preserve"> </w:t>
      </w:r>
      <w:r w:rsidRPr="003B1C02">
        <w:rPr>
          <w:rFonts w:ascii="Times New Roman" w:eastAsia="Times New Roman" w:hAnsi="Times New Roman" w:cs="Times New Roman"/>
          <w:sz w:val="24"/>
          <w:szCs w:val="24"/>
        </w:rPr>
        <w:t>ilmu manajemen pendidikan, khususnya yang berkaitan dengan manajemen sumber daya manusia berbasis prinsip adaptabilitas. Penelitian ini juga diharapkan dapat memperkaya literatur mengenai cara-cara inovatif dalam mengelola kinerja guru di Sekolah Menengah Kejuruan (SMK) untuk merespons dinamika perubahan zaman dan kebutuhan dunia industri.</w:t>
      </w:r>
    </w:p>
    <w:p w14:paraId="4B9A24A0" w14:textId="77777777" w:rsidR="00647D65" w:rsidRPr="003B1C02" w:rsidRDefault="00647D65" w:rsidP="00647D65">
      <w:pPr>
        <w:numPr>
          <w:ilvl w:val="0"/>
          <w:numId w:val="10"/>
        </w:numPr>
        <w:tabs>
          <w:tab w:val="left" w:pos="1134"/>
          <w:tab w:val="left" w:pos="1276"/>
        </w:tabs>
        <w:ind w:left="0" w:firstLine="88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Manfaat Praktis</w:t>
      </w:r>
    </w:p>
    <w:p w14:paraId="737BDFF2" w14:textId="77777777" w:rsidR="00647D65" w:rsidRPr="003B1C02" w:rsidRDefault="00647D65" w:rsidP="00647D65">
      <w:pPr>
        <w:tabs>
          <w:tab w:val="left" w:pos="1134"/>
          <w:tab w:val="left" w:pos="1276"/>
        </w:tabs>
        <w:ind w:firstLine="720"/>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rPr>
        <w:t xml:space="preserve">    Penelitian ini diharapkan bermanfaat bagi berbagai pihak, antara </w:t>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r>
      <w:r w:rsidRPr="003B1C02">
        <w:rPr>
          <w:rFonts w:ascii="Times New Roman" w:eastAsia="Times New Roman" w:hAnsi="Times New Roman" w:cs="Times New Roman"/>
          <w:sz w:val="24"/>
          <w:szCs w:val="24"/>
        </w:rPr>
        <w:tab/>
        <w:t>lain:</w:t>
      </w:r>
    </w:p>
    <w:p w14:paraId="724B2E3D" w14:textId="77777777" w:rsidR="00647D65" w:rsidRPr="003B1C02" w:rsidRDefault="00647D65" w:rsidP="00647D65">
      <w:pPr>
        <w:numPr>
          <w:ilvl w:val="0"/>
          <w:numId w:val="11"/>
        </w:numPr>
        <w:ind w:left="1418" w:hanging="284"/>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lastRenderedPageBreak/>
        <w:t>Bagi Dinas Pendidikan: Sebagai bahan masukan dalam merumuskan kebijakan pembinaan guru SMK di wilayah Cianjur agar lebih menekankan pada aspek fleksibilitas dan adaptabilitas terhadap teknologi.</w:t>
      </w:r>
    </w:p>
    <w:p w14:paraId="4939C695" w14:textId="77777777" w:rsidR="00647D65" w:rsidRPr="003B1C02" w:rsidRDefault="00647D65" w:rsidP="00647D65">
      <w:pPr>
        <w:numPr>
          <w:ilvl w:val="0"/>
          <w:numId w:val="11"/>
        </w:numPr>
        <w:ind w:left="1418" w:hanging="284"/>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Bagi Kepala Sekolah: Sebagai referensi dalam menerapkan strategi manajerial dan supervisi yang lebih adaptif untuk memotivasi guru dalam meningkatkan kualitas pembelajaran.</w:t>
      </w:r>
    </w:p>
    <w:p w14:paraId="488415AC" w14:textId="77777777" w:rsidR="00647D65" w:rsidRPr="003B1C02" w:rsidRDefault="00647D65" w:rsidP="00647D65">
      <w:pPr>
        <w:numPr>
          <w:ilvl w:val="0"/>
          <w:numId w:val="11"/>
        </w:numPr>
        <w:ind w:left="1418" w:hanging="284"/>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Bagi Guru: Sebagai pedoman untuk meningkatkan kesadaran akan pentingnya kemampuan beradaptasi dengan kurikulum dan metode pengajaran baru demi kemajuan proses belajar siswa.</w:t>
      </w:r>
    </w:p>
    <w:p w14:paraId="0E4055A2" w14:textId="77777777" w:rsidR="00647D65" w:rsidRPr="003B1C02" w:rsidRDefault="00647D65" w:rsidP="00647D65">
      <w:pPr>
        <w:numPr>
          <w:ilvl w:val="0"/>
          <w:numId w:val="11"/>
        </w:numPr>
        <w:ind w:left="1418" w:hanging="284"/>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rPr>
        <w:t>Bagi Peneliti Berikutnya: Sebagai data awal atau acuan referensi untuk melakukan penelitian lebih mendalam dengan tema manajemen kinerja atau prinsip adaptabilitas di lokus pendidikan yang berbeda</w:t>
      </w:r>
      <w:r w:rsidRPr="003B1C02">
        <w:rPr>
          <w:rFonts w:ascii="Times New Roman" w:eastAsia="Times New Roman" w:hAnsi="Times New Roman" w:cs="Times New Roman"/>
          <w:sz w:val="24"/>
          <w:szCs w:val="24"/>
          <w:highlight w:val="white"/>
          <w:lang w:val="en-US"/>
        </w:rPr>
        <w:t>.</w:t>
      </w:r>
    </w:p>
    <w:p w14:paraId="5521DBC7" w14:textId="77777777" w:rsidR="00647D65" w:rsidRPr="003B1C02" w:rsidRDefault="00647D65" w:rsidP="00647D65">
      <w:pPr>
        <w:pStyle w:val="Heading2"/>
        <w:numPr>
          <w:ilvl w:val="0"/>
          <w:numId w:val="13"/>
        </w:numPr>
        <w:tabs>
          <w:tab w:val="num" w:pos="360"/>
        </w:tabs>
        <w:ind w:left="567" w:firstLine="0"/>
        <w:rPr>
          <w:rFonts w:ascii="Times New Roman" w:hAnsi="Times New Roman" w:cs="Times New Roman"/>
          <w:color w:val="auto"/>
          <w:sz w:val="24"/>
          <w:szCs w:val="24"/>
        </w:rPr>
      </w:pPr>
      <w:r w:rsidRPr="003B1C02">
        <w:rPr>
          <w:rFonts w:ascii="Times New Roman" w:hAnsi="Times New Roman" w:cs="Times New Roman"/>
          <w:color w:val="auto"/>
          <w:sz w:val="24"/>
          <w:szCs w:val="24"/>
          <w:highlight w:val="white"/>
          <w:lang w:val="en-US"/>
        </w:rPr>
        <w:t>Pertanyaan Penelitian</w:t>
      </w:r>
    </w:p>
    <w:p w14:paraId="0EF9366A" w14:textId="77777777" w:rsidR="00647D65" w:rsidRPr="003B1C02" w:rsidRDefault="00647D65" w:rsidP="00647D65">
      <w:pPr>
        <w:numPr>
          <w:ilvl w:val="0"/>
          <w:numId w:val="12"/>
        </w:numPr>
        <w:tabs>
          <w:tab w:val="left" w:pos="880"/>
          <w:tab w:val="left" w:pos="1320"/>
          <w:tab w:val="left" w:pos="1540"/>
        </w:tabs>
        <w:ind w:leftChars="300" w:left="895" w:hangingChars="98" w:hanging="235"/>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 xml:space="preserve">Bagaimana </w:t>
      </w:r>
      <w:r w:rsidRPr="003B1C02">
        <w:rPr>
          <w:rFonts w:ascii="Times New Roman" w:eastAsia="Times New Roman" w:hAnsi="Times New Roman" w:cs="Times New Roman"/>
          <w:sz w:val="24"/>
          <w:szCs w:val="24"/>
          <w:highlight w:val="white"/>
          <w:lang w:val="en-US"/>
        </w:rPr>
        <w:t>p</w:t>
      </w:r>
      <w:r w:rsidRPr="003B1C02">
        <w:rPr>
          <w:rFonts w:ascii="Times New Roman" w:eastAsia="Times New Roman" w:hAnsi="Times New Roman" w:cs="Times New Roman"/>
          <w:sz w:val="24"/>
          <w:szCs w:val="24"/>
          <w:highlight w:val="white"/>
        </w:rPr>
        <w:t>erencanaan</w:t>
      </w:r>
      <w:r w:rsidRPr="003B1C02">
        <w:rPr>
          <w:rFonts w:ascii="Times New Roman" w:eastAsia="Times New Roman" w:hAnsi="Times New Roman" w:cs="Times New Roman"/>
          <w:sz w:val="24"/>
          <w:szCs w:val="24"/>
          <w:highlight w:val="white"/>
          <w:lang w:val="en-US"/>
        </w:rPr>
        <w:t>, p</w:t>
      </w:r>
      <w:r w:rsidRPr="003B1C02">
        <w:rPr>
          <w:rFonts w:ascii="Times New Roman" w:eastAsia="Times New Roman" w:hAnsi="Times New Roman" w:cs="Times New Roman"/>
          <w:sz w:val="24"/>
          <w:szCs w:val="24"/>
          <w:highlight w:val="white"/>
        </w:rPr>
        <w:t>engorganisasian</w:t>
      </w:r>
      <w:r w:rsidRPr="003B1C02">
        <w:rPr>
          <w:rFonts w:ascii="Times New Roman" w:eastAsia="Times New Roman" w:hAnsi="Times New Roman" w:cs="Times New Roman"/>
          <w:sz w:val="24"/>
          <w:szCs w:val="24"/>
          <w:highlight w:val="white"/>
          <w:lang w:val="en-US"/>
        </w:rPr>
        <w:t>, p</w:t>
      </w:r>
      <w:r w:rsidRPr="003B1C02">
        <w:rPr>
          <w:rFonts w:ascii="Times New Roman" w:eastAsia="Times New Roman" w:hAnsi="Times New Roman" w:cs="Times New Roman"/>
          <w:sz w:val="24"/>
          <w:szCs w:val="24"/>
          <w:highlight w:val="white"/>
        </w:rPr>
        <w:t>elaksanaan</w:t>
      </w:r>
      <w:r w:rsidRPr="003B1C02">
        <w:rPr>
          <w:rFonts w:ascii="Times New Roman" w:eastAsia="Times New Roman" w:hAnsi="Times New Roman" w:cs="Times New Roman"/>
          <w:sz w:val="24"/>
          <w:szCs w:val="24"/>
          <w:highlight w:val="white"/>
          <w:lang w:val="en-US"/>
        </w:rPr>
        <w:t>, dan e</w:t>
      </w:r>
      <w:r w:rsidRPr="003B1C02">
        <w:rPr>
          <w:rFonts w:ascii="Times New Roman" w:eastAsia="Times New Roman" w:hAnsi="Times New Roman" w:cs="Times New Roman"/>
          <w:sz w:val="24"/>
          <w:szCs w:val="24"/>
          <w:highlight w:val="white"/>
        </w:rPr>
        <w:t>valuasi</w:t>
      </w: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 xml:space="preserve">kinerja guru </w:t>
      </w:r>
      <w:r w:rsidRPr="003B1C02">
        <w:rPr>
          <w:rFonts w:ascii="Times New Roman" w:eastAsia="Times New Roman" w:hAnsi="Times New Roman" w:cs="Times New Roman"/>
          <w:sz w:val="24"/>
          <w:szCs w:val="24"/>
          <w:highlight w:val="white"/>
          <w:lang w:val="en-US"/>
        </w:rPr>
        <w:t>berbasis</w:t>
      </w:r>
      <w:r w:rsidRPr="003B1C02">
        <w:rPr>
          <w:rFonts w:ascii="Times New Roman" w:eastAsia="Times New Roman" w:hAnsi="Times New Roman" w:cs="Times New Roman"/>
          <w:sz w:val="24"/>
          <w:szCs w:val="24"/>
          <w:highlight w:val="white"/>
        </w:rPr>
        <w:t xml:space="preserve"> adaptabilitas dalam meningkatkan proses belajar siswa</w:t>
      </w: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di SMK Tunas</w:t>
      </w: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 xml:space="preserve">Harapan Bangsa dan </w:t>
      </w:r>
      <w:r w:rsidRPr="003B1C02">
        <w:rPr>
          <w:rFonts w:ascii="Times New Roman" w:eastAsia="Times New Roman" w:hAnsi="Times New Roman" w:cs="Times New Roman"/>
          <w:sz w:val="24"/>
          <w:szCs w:val="24"/>
          <w:highlight w:val="white"/>
          <w:lang w:val="en-US"/>
        </w:rPr>
        <w:t xml:space="preserve">SMK </w:t>
      </w:r>
      <w:r w:rsidRPr="003B1C02">
        <w:rPr>
          <w:rFonts w:ascii="Times New Roman" w:eastAsia="Times New Roman" w:hAnsi="Times New Roman" w:cs="Times New Roman"/>
          <w:sz w:val="24"/>
          <w:szCs w:val="24"/>
          <w:highlight w:val="white"/>
        </w:rPr>
        <w:t>Satria Mandala Cianjur</w:t>
      </w:r>
      <w:r w:rsidRPr="003B1C02">
        <w:rPr>
          <w:rFonts w:ascii="Times New Roman" w:eastAsia="Times New Roman" w:hAnsi="Times New Roman" w:cs="Times New Roman"/>
          <w:sz w:val="24"/>
          <w:szCs w:val="24"/>
          <w:highlight w:val="white"/>
          <w:lang w:val="en-US"/>
        </w:rPr>
        <w:t xml:space="preserve"> ?</w:t>
      </w:r>
    </w:p>
    <w:p w14:paraId="09A9412D" w14:textId="77777777" w:rsidR="00647D65" w:rsidRPr="003B1C02" w:rsidRDefault="00647D65" w:rsidP="00647D65">
      <w:pPr>
        <w:numPr>
          <w:ilvl w:val="0"/>
          <w:numId w:val="12"/>
        </w:numPr>
        <w:tabs>
          <w:tab w:val="left" w:pos="880"/>
          <w:tab w:val="left" w:pos="1320"/>
          <w:tab w:val="left" w:pos="1540"/>
        </w:tabs>
        <w:ind w:leftChars="300" w:left="895" w:hangingChars="98" w:hanging="235"/>
        <w:rPr>
          <w:rFonts w:ascii="Times New Roman" w:eastAsia="Times New Roman" w:hAnsi="Times New Roman" w:cs="Times New Roman"/>
          <w:sz w:val="24"/>
          <w:szCs w:val="24"/>
        </w:rPr>
      </w:pPr>
      <w:r w:rsidRPr="003B1C02">
        <w:rPr>
          <w:rFonts w:ascii="Times New Roman" w:eastAsia="Times New Roman" w:hAnsi="Times New Roman" w:cs="Times New Roman"/>
          <w:sz w:val="24"/>
          <w:szCs w:val="24"/>
          <w:highlight w:val="white"/>
        </w:rPr>
        <w:t xml:space="preserve">Apa </w:t>
      </w:r>
      <w:r w:rsidRPr="003B1C02">
        <w:rPr>
          <w:rFonts w:ascii="Times New Roman" w:eastAsia="Times New Roman" w:hAnsi="Times New Roman" w:cs="Times New Roman"/>
          <w:sz w:val="24"/>
          <w:szCs w:val="24"/>
          <w:highlight w:val="white"/>
          <w:lang w:val="en-US"/>
        </w:rPr>
        <w:t>k</w:t>
      </w:r>
      <w:r w:rsidRPr="003B1C02">
        <w:rPr>
          <w:rFonts w:ascii="Times New Roman" w:eastAsia="Times New Roman" w:hAnsi="Times New Roman" w:cs="Times New Roman"/>
          <w:sz w:val="24"/>
          <w:szCs w:val="24"/>
          <w:highlight w:val="white"/>
        </w:rPr>
        <w:t>endala</w:t>
      </w: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kinerja guru berbasis adaptabilitas dalam meningkatkan proses belajar siswa di SMK Tunas Harapan Bangsa dan SMK Satria Mandala Cianjur?</w:t>
      </w:r>
    </w:p>
    <w:p w14:paraId="4965AC40" w14:textId="2EF2ECB8" w:rsidR="007655A8" w:rsidRPr="003B1C02" w:rsidRDefault="00647D65" w:rsidP="00647D65">
      <w:pPr>
        <w:numPr>
          <w:ilvl w:val="0"/>
          <w:numId w:val="12"/>
        </w:numPr>
        <w:tabs>
          <w:tab w:val="left" w:pos="880"/>
          <w:tab w:val="left" w:pos="1320"/>
          <w:tab w:val="left" w:pos="1540"/>
        </w:tabs>
        <w:ind w:leftChars="300" w:left="895" w:hangingChars="98" w:hanging="235"/>
        <w:rPr>
          <w:rFonts w:ascii="Times New Roman" w:eastAsia="Times New Roman" w:hAnsi="Times New Roman" w:cs="Times New Roman"/>
          <w:sz w:val="24"/>
          <w:szCs w:val="24"/>
          <w:highlight w:val="white"/>
        </w:rPr>
      </w:pPr>
      <w:r w:rsidRPr="003B1C02">
        <w:rPr>
          <w:rFonts w:ascii="Times New Roman" w:eastAsia="Times New Roman" w:hAnsi="Times New Roman" w:cs="Times New Roman"/>
          <w:sz w:val="24"/>
          <w:szCs w:val="24"/>
          <w:highlight w:val="white"/>
          <w:lang w:val="en-US"/>
        </w:rPr>
        <w:t>Apa</w:t>
      </w:r>
      <w:r w:rsidRPr="003B1C02">
        <w:rPr>
          <w:rFonts w:ascii="Times New Roman" w:eastAsia="Times New Roman" w:hAnsi="Times New Roman" w:cs="Times New Roman"/>
          <w:sz w:val="24"/>
          <w:szCs w:val="24"/>
          <w:highlight w:val="white"/>
        </w:rPr>
        <w:t xml:space="preserve"> </w:t>
      </w:r>
      <w:r w:rsidRPr="003B1C02">
        <w:rPr>
          <w:rFonts w:ascii="Times New Roman" w:eastAsia="Times New Roman" w:hAnsi="Times New Roman" w:cs="Times New Roman"/>
          <w:sz w:val="24"/>
          <w:szCs w:val="24"/>
          <w:highlight w:val="white"/>
          <w:lang w:val="en-US"/>
        </w:rPr>
        <w:t>s</w:t>
      </w:r>
      <w:r w:rsidRPr="003B1C02">
        <w:rPr>
          <w:rFonts w:ascii="Times New Roman" w:eastAsia="Times New Roman" w:hAnsi="Times New Roman" w:cs="Times New Roman"/>
          <w:sz w:val="24"/>
          <w:szCs w:val="24"/>
          <w:highlight w:val="white"/>
        </w:rPr>
        <w:t>olusi</w:t>
      </w:r>
      <w:r w:rsidRPr="003B1C02">
        <w:rPr>
          <w:rFonts w:ascii="Times New Roman" w:eastAsia="Times New Roman" w:hAnsi="Times New Roman" w:cs="Times New Roman"/>
          <w:sz w:val="24"/>
          <w:szCs w:val="24"/>
          <w:highlight w:val="white"/>
          <w:lang w:val="en-US"/>
        </w:rPr>
        <w:t xml:space="preserve"> </w:t>
      </w:r>
      <w:r w:rsidRPr="003B1C02">
        <w:rPr>
          <w:rFonts w:ascii="Times New Roman" w:eastAsia="Times New Roman" w:hAnsi="Times New Roman" w:cs="Times New Roman"/>
          <w:sz w:val="24"/>
          <w:szCs w:val="24"/>
          <w:highlight w:val="white"/>
        </w:rPr>
        <w:t>kinerja guru berbasis adaptabilitas dalam meningkatkan proses belajar siswa di SMK Tunas Harapan Bangsa dan SMK Satria Mandala Cianjur?</w:t>
      </w:r>
    </w:p>
    <w:sectPr w:rsidR="007655A8" w:rsidRPr="003B1C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2F0F4" w14:textId="77777777" w:rsidR="00607B94" w:rsidRDefault="00607B94">
      <w:pPr>
        <w:spacing w:line="240" w:lineRule="auto"/>
      </w:pPr>
      <w:r>
        <w:separator/>
      </w:r>
    </w:p>
  </w:endnote>
  <w:endnote w:type="continuationSeparator" w:id="0">
    <w:p w14:paraId="7A14D321" w14:textId="77777777" w:rsidR="00607B94" w:rsidRDefault="00607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89DE" w14:textId="77777777" w:rsidR="00647D65" w:rsidRDefault="00647D65">
    <w:pPr>
      <w:pStyle w:val="Footer"/>
      <w:jc w:val="center"/>
    </w:pPr>
  </w:p>
  <w:p w14:paraId="0D8ED21C" w14:textId="77777777" w:rsidR="00647D65" w:rsidRDefault="00647D65">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309599"/>
      <w:docPartObj>
        <w:docPartGallery w:val="Page Numbers (Bottom of Page)"/>
        <w:docPartUnique/>
      </w:docPartObj>
    </w:sdtPr>
    <w:sdtEndPr>
      <w:rPr>
        <w:noProof/>
      </w:rPr>
    </w:sdtEndPr>
    <w:sdtContent>
      <w:p w14:paraId="18FDB970" w14:textId="77777777" w:rsidR="00647D65" w:rsidRDefault="00647D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BFAB9E" w14:textId="77777777" w:rsidR="00647D65" w:rsidRDefault="00647D65" w:rsidP="008E488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E3A8" w14:textId="77777777" w:rsidR="00607B94" w:rsidRDefault="00607B94">
      <w:pPr>
        <w:spacing w:line="240" w:lineRule="auto"/>
      </w:pPr>
      <w:r>
        <w:separator/>
      </w:r>
    </w:p>
  </w:footnote>
  <w:footnote w:type="continuationSeparator" w:id="0">
    <w:p w14:paraId="37AA1DD0" w14:textId="77777777" w:rsidR="00607B94" w:rsidRDefault="00607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323498"/>
      <w:docPartObj>
        <w:docPartGallery w:val="Page Numbers (Top of Page)"/>
        <w:docPartUnique/>
      </w:docPartObj>
    </w:sdtPr>
    <w:sdtEndPr>
      <w:rPr>
        <w:noProof/>
      </w:rPr>
    </w:sdtEndPr>
    <w:sdtContent>
      <w:p w14:paraId="6CD7249B" w14:textId="77777777" w:rsidR="00647D65" w:rsidRDefault="00647D6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A42F7E" w14:textId="77777777" w:rsidR="00647D65" w:rsidRDefault="00647D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7C63" w14:textId="77777777" w:rsidR="00647D65" w:rsidRDefault="00647D65" w:rsidP="00276342">
    <w:pPr>
      <w:pStyle w:val="Header"/>
      <w:ind w:left="0"/>
    </w:pPr>
  </w:p>
  <w:p w14:paraId="1A8FA601" w14:textId="77777777" w:rsidR="00647D65" w:rsidRDefault="00647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C83CD"/>
    <w:multiLevelType w:val="multilevel"/>
    <w:tmpl w:val="AB4C83CD"/>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AF3E75AF"/>
    <w:multiLevelType w:val="multilevel"/>
    <w:tmpl w:val="AF3E75A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B45D2391"/>
    <w:multiLevelType w:val="multilevel"/>
    <w:tmpl w:val="B45D2391"/>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C3A42CF5"/>
    <w:multiLevelType w:val="multilevel"/>
    <w:tmpl w:val="F59031E4"/>
    <w:lvl w:ilvl="0">
      <w:start w:val="1"/>
      <w:numFmt w:val="upperLetter"/>
      <w:suff w:val="space"/>
      <w:lvlText w:val="%1."/>
      <w:lvlJc w:val="left"/>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lowerLetter"/>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D0FD6CB1"/>
    <w:multiLevelType w:val="singleLevel"/>
    <w:tmpl w:val="54CA1D04"/>
    <w:lvl w:ilvl="0">
      <w:start w:val="1"/>
      <w:numFmt w:val="decimal"/>
      <w:suff w:val="space"/>
      <w:lvlText w:val="%1)"/>
      <w:lvlJc w:val="left"/>
      <w:rPr>
        <w:rFonts w:ascii="Times New Roman" w:eastAsia="Times New Roman" w:hAnsi="Times New Roman" w:cs="Times New Roman"/>
      </w:rPr>
    </w:lvl>
  </w:abstractNum>
  <w:abstractNum w:abstractNumId="5" w15:restartNumberingAfterBreak="0">
    <w:nsid w:val="F0A9C66F"/>
    <w:multiLevelType w:val="multilevel"/>
    <w:tmpl w:val="F0A9C66F"/>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8B45C97"/>
    <w:multiLevelType w:val="multilevel"/>
    <w:tmpl w:val="18B45C9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5955108"/>
    <w:multiLevelType w:val="multilevel"/>
    <w:tmpl w:val="2595510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2684DB5E"/>
    <w:multiLevelType w:val="singleLevel"/>
    <w:tmpl w:val="2684DB5E"/>
    <w:lvl w:ilvl="0">
      <w:start w:val="1"/>
      <w:numFmt w:val="decimal"/>
      <w:suff w:val="space"/>
      <w:lvlText w:val="%1."/>
      <w:lvlJc w:val="left"/>
    </w:lvl>
  </w:abstractNum>
  <w:abstractNum w:abstractNumId="9" w15:restartNumberingAfterBreak="0">
    <w:nsid w:val="32976FFE"/>
    <w:multiLevelType w:val="singleLevel"/>
    <w:tmpl w:val="32976FFE"/>
    <w:lvl w:ilvl="0">
      <w:start w:val="1"/>
      <w:numFmt w:val="lowerLetter"/>
      <w:suff w:val="space"/>
      <w:lvlText w:val="%1."/>
      <w:lvlJc w:val="left"/>
    </w:lvl>
  </w:abstractNum>
  <w:abstractNum w:abstractNumId="10" w15:restartNumberingAfterBreak="0">
    <w:nsid w:val="338E07E1"/>
    <w:multiLevelType w:val="hybridMultilevel"/>
    <w:tmpl w:val="415A872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D728ECF"/>
    <w:multiLevelType w:val="multilevel"/>
    <w:tmpl w:val="3D728ECF"/>
    <w:lvl w:ilvl="0">
      <w:start w:val="1"/>
      <w:numFmt w:val="decimal"/>
      <w:lvlText w:val="%1)"/>
      <w:lvlJc w:val="left"/>
      <w:pPr>
        <w:ind w:left="425" w:hanging="425"/>
      </w:pPr>
      <w:rPr>
        <w:b w:val="0"/>
        <w:bCs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697D248B"/>
    <w:multiLevelType w:val="hybridMultilevel"/>
    <w:tmpl w:val="8496F9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71F0A931"/>
    <w:multiLevelType w:val="multilevel"/>
    <w:tmpl w:val="71F0A931"/>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09233248">
    <w:abstractNumId w:val="3"/>
  </w:num>
  <w:num w:numId="2" w16cid:durableId="1026097741">
    <w:abstractNumId w:val="9"/>
  </w:num>
  <w:num w:numId="3" w16cid:durableId="1937978061">
    <w:abstractNumId w:val="5"/>
  </w:num>
  <w:num w:numId="4" w16cid:durableId="262307249">
    <w:abstractNumId w:val="4"/>
  </w:num>
  <w:num w:numId="5" w16cid:durableId="1284070834">
    <w:abstractNumId w:val="7"/>
  </w:num>
  <w:num w:numId="6" w16cid:durableId="1881746882">
    <w:abstractNumId w:val="1"/>
  </w:num>
  <w:num w:numId="7" w16cid:durableId="682435773">
    <w:abstractNumId w:val="6"/>
  </w:num>
  <w:num w:numId="8" w16cid:durableId="1109276709">
    <w:abstractNumId w:val="0"/>
  </w:num>
  <w:num w:numId="9" w16cid:durableId="1305309219">
    <w:abstractNumId w:val="13"/>
  </w:num>
  <w:num w:numId="10" w16cid:durableId="144588995">
    <w:abstractNumId w:val="2"/>
  </w:num>
  <w:num w:numId="11" w16cid:durableId="1122647446">
    <w:abstractNumId w:val="11"/>
  </w:num>
  <w:num w:numId="12" w16cid:durableId="1007097191">
    <w:abstractNumId w:val="8"/>
  </w:num>
  <w:num w:numId="13" w16cid:durableId="968635155">
    <w:abstractNumId w:val="10"/>
  </w:num>
  <w:num w:numId="14" w16cid:durableId="10548165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D65"/>
    <w:rsid w:val="00217090"/>
    <w:rsid w:val="003B1C02"/>
    <w:rsid w:val="004557F5"/>
    <w:rsid w:val="005C7100"/>
    <w:rsid w:val="00607B94"/>
    <w:rsid w:val="00647D65"/>
    <w:rsid w:val="006D54E8"/>
    <w:rsid w:val="007655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21D89"/>
  <w15:chartTrackingRefBased/>
  <w15:docId w15:val="{D673EC6C-1ABD-4980-A6D3-4A9FBA53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D65"/>
    <w:pPr>
      <w:spacing w:after="0" w:line="360" w:lineRule="auto"/>
      <w:ind w:left="539"/>
      <w:jc w:val="both"/>
    </w:pPr>
    <w:rPr>
      <w:rFonts w:ascii="Calibri" w:eastAsia="Calibri" w:hAnsi="Calibri" w:cs="Calibri"/>
      <w:kern w:val="0"/>
      <w:lang w:val="id" w:eastAsia="en-ID"/>
      <w14:ligatures w14:val="none"/>
    </w:rPr>
  </w:style>
  <w:style w:type="paragraph" w:styleId="Heading1">
    <w:name w:val="heading 1"/>
    <w:basedOn w:val="Normal"/>
    <w:next w:val="Normal"/>
    <w:link w:val="Heading1Char"/>
    <w:qFormat/>
    <w:rsid w:val="00647D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647D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647D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7D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7D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7D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D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D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D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D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7D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7D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7D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7D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7D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D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D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D65"/>
    <w:rPr>
      <w:rFonts w:eastAsiaTheme="majorEastAsia" w:cstheme="majorBidi"/>
      <w:color w:val="272727" w:themeColor="text1" w:themeTint="D8"/>
    </w:rPr>
  </w:style>
  <w:style w:type="paragraph" w:styleId="Title">
    <w:name w:val="Title"/>
    <w:basedOn w:val="Normal"/>
    <w:next w:val="Normal"/>
    <w:link w:val="TitleChar"/>
    <w:uiPriority w:val="10"/>
    <w:qFormat/>
    <w:rsid w:val="00647D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D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D65"/>
    <w:pPr>
      <w:numPr>
        <w:ilvl w:val="1"/>
      </w:numPr>
      <w:ind w:left="53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D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D65"/>
    <w:pPr>
      <w:spacing w:before="160"/>
      <w:jc w:val="center"/>
    </w:pPr>
    <w:rPr>
      <w:i/>
      <w:iCs/>
      <w:color w:val="404040" w:themeColor="text1" w:themeTint="BF"/>
    </w:rPr>
  </w:style>
  <w:style w:type="character" w:customStyle="1" w:styleId="QuoteChar">
    <w:name w:val="Quote Char"/>
    <w:basedOn w:val="DefaultParagraphFont"/>
    <w:link w:val="Quote"/>
    <w:uiPriority w:val="29"/>
    <w:rsid w:val="00647D65"/>
    <w:rPr>
      <w:i/>
      <w:iCs/>
      <w:color w:val="404040" w:themeColor="text1" w:themeTint="BF"/>
    </w:rPr>
  </w:style>
  <w:style w:type="paragraph" w:styleId="ListParagraph">
    <w:name w:val="List Paragraph"/>
    <w:basedOn w:val="Normal"/>
    <w:uiPriority w:val="34"/>
    <w:qFormat/>
    <w:rsid w:val="00647D65"/>
    <w:pPr>
      <w:ind w:left="720"/>
      <w:contextualSpacing/>
    </w:pPr>
  </w:style>
  <w:style w:type="character" w:styleId="IntenseEmphasis">
    <w:name w:val="Intense Emphasis"/>
    <w:basedOn w:val="DefaultParagraphFont"/>
    <w:uiPriority w:val="21"/>
    <w:qFormat/>
    <w:rsid w:val="00647D65"/>
    <w:rPr>
      <w:i/>
      <w:iCs/>
      <w:color w:val="2F5496" w:themeColor="accent1" w:themeShade="BF"/>
    </w:rPr>
  </w:style>
  <w:style w:type="paragraph" w:styleId="IntenseQuote">
    <w:name w:val="Intense Quote"/>
    <w:basedOn w:val="Normal"/>
    <w:next w:val="Normal"/>
    <w:link w:val="IntenseQuoteChar"/>
    <w:uiPriority w:val="30"/>
    <w:qFormat/>
    <w:rsid w:val="00647D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7D65"/>
    <w:rPr>
      <w:i/>
      <w:iCs/>
      <w:color w:val="2F5496" w:themeColor="accent1" w:themeShade="BF"/>
    </w:rPr>
  </w:style>
  <w:style w:type="character" w:styleId="IntenseReference">
    <w:name w:val="Intense Reference"/>
    <w:basedOn w:val="DefaultParagraphFont"/>
    <w:uiPriority w:val="32"/>
    <w:qFormat/>
    <w:rsid w:val="00647D65"/>
    <w:rPr>
      <w:b/>
      <w:bCs/>
      <w:smallCaps/>
      <w:color w:val="2F5496" w:themeColor="accent1" w:themeShade="BF"/>
      <w:spacing w:val="5"/>
    </w:rPr>
  </w:style>
  <w:style w:type="paragraph" w:styleId="Footer">
    <w:name w:val="footer"/>
    <w:basedOn w:val="Normal"/>
    <w:link w:val="FooterChar"/>
    <w:uiPriority w:val="99"/>
    <w:rsid w:val="00647D6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47D65"/>
    <w:rPr>
      <w:rFonts w:ascii="Calibri" w:eastAsia="Calibri" w:hAnsi="Calibri" w:cs="Calibri"/>
      <w:kern w:val="0"/>
      <w:sz w:val="18"/>
      <w:szCs w:val="18"/>
      <w:lang w:val="id" w:eastAsia="en-ID"/>
      <w14:ligatures w14:val="none"/>
    </w:rPr>
  </w:style>
  <w:style w:type="paragraph" w:styleId="Header">
    <w:name w:val="header"/>
    <w:basedOn w:val="Normal"/>
    <w:link w:val="HeaderChar"/>
    <w:uiPriority w:val="99"/>
    <w:qFormat/>
    <w:rsid w:val="00647D65"/>
    <w:pPr>
      <w:tabs>
        <w:tab w:val="center" w:pos="4153"/>
        <w:tab w:val="right" w:pos="8306"/>
      </w:tabs>
      <w:snapToGrid w:val="0"/>
    </w:pPr>
    <w:rPr>
      <w:sz w:val="18"/>
      <w:szCs w:val="18"/>
    </w:rPr>
  </w:style>
  <w:style w:type="character" w:customStyle="1" w:styleId="HeaderChar">
    <w:name w:val="Header Char"/>
    <w:basedOn w:val="DefaultParagraphFont"/>
    <w:link w:val="Header"/>
    <w:uiPriority w:val="99"/>
    <w:rsid w:val="00647D65"/>
    <w:rPr>
      <w:rFonts w:ascii="Calibri" w:eastAsia="Calibri" w:hAnsi="Calibri" w:cs="Calibri"/>
      <w:kern w:val="0"/>
      <w:sz w:val="18"/>
      <w:szCs w:val="18"/>
      <w:lang w:val="id" w:eastAsia="en-ID"/>
      <w14:ligatures w14:val="none"/>
    </w:rPr>
  </w:style>
  <w:style w:type="character" w:styleId="Strong">
    <w:name w:val="Strong"/>
    <w:basedOn w:val="DefaultParagraphFont"/>
    <w:qFormat/>
    <w:rsid w:val="00647D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2884</Words>
  <Characters>16444</Characters>
  <Application>Microsoft Office Word</Application>
  <DocSecurity>0</DocSecurity>
  <Lines>137</Lines>
  <Paragraphs>38</Paragraphs>
  <ScaleCrop>false</ScaleCrop>
  <Company/>
  <LinksUpToDate>false</LinksUpToDate>
  <CharactersWithSpaces>19290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Hendry Abdurahman</dc:creator>
  <cp:keywords/>
  <dc:description/>
  <cp:lastModifiedBy>Hendry Abdurahman</cp:lastModifiedBy>
  <cp:revision>3</cp:revision>
  <dcterms:created xsi:type="dcterms:W3CDTF">2026-10-07T04:27:00Z</dcterms:created>
  <dcterms:modified xsi:type="dcterms:W3CDTF">2026-10-07T05:15:00Z</dcterms:modified>
</cp:coreProperties>
</file>