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1D97E" w14:textId="77777777" w:rsidR="00611C13" w:rsidRPr="00611C13" w:rsidRDefault="00611C13" w:rsidP="00611C13">
      <w:pPr>
        <w:pStyle w:val="Heading1"/>
        <w:spacing w:line="360" w:lineRule="auto"/>
      </w:pPr>
      <w:bookmarkStart w:id="0" w:name="_Toc237597178"/>
      <w:r w:rsidRPr="00611C13">
        <w:t>REFERENCES</w:t>
      </w:r>
      <w:bookmarkEnd w:id="0"/>
    </w:p>
    <w:p w14:paraId="104178CA" w14:textId="77777777" w:rsidR="00611C13" w:rsidRPr="00611C13" w:rsidRDefault="00611C13" w:rsidP="00611C13">
      <w:pPr>
        <w:tabs>
          <w:tab w:val="left" w:pos="1139"/>
        </w:tabs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AC391D6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14:ligatures w14:val="none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Abdelfattah, M., Naeem, M., Al Mata’ni, A., Basu,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Pecelj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S., Charni, S., Mathew, M., Wedderburn, M.,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Lamti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M., Shawky, W. M., Khan,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Awladwadair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R., Al Ghawi, A., &amp; El Kamili, S. (2026). Enhancing EFL Learners’ Speaking Proficiency and Confidence Using AI-Conversational Apps.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Computer-Assisted Language Learning and Teaching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16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1–26. https://doi.org/10.4018/ijcallt.409358</w:t>
      </w:r>
    </w:p>
    <w:p w14:paraId="7BBE8EE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Abdulaal, M. A. A. D.,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Alenazi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 H., Tajuddin, A. J. A., &amp; Hamidi, B. (2022). Dynamic vs. diagnostic assessment: impacts on EFL learners’ speaking fluency and accuracy, learning anxiety, and cognitive load.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Language Testing in Asia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https://doi.org/10.1186/s40468-022-00179-0</w:t>
      </w:r>
    </w:p>
    <w:p w14:paraId="587D8E7C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hAnsi="Times New Roman" w:cs="Times New Roman"/>
          <w:szCs w:val="24"/>
        </w:rPr>
        <w:t>AbuSahyon</w:t>
      </w:r>
      <w:proofErr w:type="spellEnd"/>
      <w:r w:rsidRPr="00611C13">
        <w:rPr>
          <w:rFonts w:ascii="Times New Roman" w:hAnsi="Times New Roman" w:cs="Times New Roman"/>
          <w:szCs w:val="24"/>
        </w:rPr>
        <w:t xml:space="preserve">, A. S. E., </w:t>
      </w:r>
      <w:proofErr w:type="spellStart"/>
      <w:r w:rsidRPr="00611C13">
        <w:rPr>
          <w:rFonts w:ascii="Times New Roman" w:hAnsi="Times New Roman" w:cs="Times New Roman"/>
          <w:szCs w:val="24"/>
        </w:rPr>
        <w:t>Elsharief</w:t>
      </w:r>
      <w:proofErr w:type="spellEnd"/>
      <w:r w:rsidRPr="00611C13">
        <w:rPr>
          <w:rFonts w:ascii="Times New Roman" w:hAnsi="Times New Roman" w:cs="Times New Roman"/>
          <w:szCs w:val="24"/>
        </w:rPr>
        <w:t xml:space="preserve">, N. A., &amp; Farah, E. A. (2025). Saudi EFL learners’ perceptions and usage of AI applications in enhancing English speaking skills. </w:t>
      </w:r>
      <w:r w:rsidRPr="00611C13">
        <w:rPr>
          <w:rFonts w:ascii="Times New Roman" w:hAnsi="Times New Roman" w:cs="Times New Roman"/>
          <w:i/>
          <w:iCs/>
          <w:szCs w:val="24"/>
        </w:rPr>
        <w:t>International Journal of Basic and Applied Sciences, 14</w:t>
      </w:r>
      <w:r w:rsidRPr="00611C13">
        <w:rPr>
          <w:rFonts w:ascii="Times New Roman" w:hAnsi="Times New Roman" w:cs="Times New Roman"/>
          <w:szCs w:val="24"/>
        </w:rPr>
        <w:t>(4), 748–755. https://doi.org/10.14419/mtajpj58</w:t>
      </w:r>
    </w:p>
    <w:p w14:paraId="63CFFF0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Akbana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Y. E., &amp; Yavuz, A. (2021). English As a Foreign Language Learners’ and Their Teacher’s Feedback on Form Focused Instruction.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Eğitimde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Kuram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ve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Uygulama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17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84–97. https://doi.org/10.17244/eku.935475</w:t>
      </w:r>
    </w:p>
    <w:p w14:paraId="3D78143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>Al-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abdullatif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 M. (2023). Education Sciences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Modeling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Students ’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Perceptions of Chatbots in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Learning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Integrating Technology Acceptance with the Value-Based Adoption Model. 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 Sciences, 13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 1151.</w:t>
      </w:r>
      <w:r w:rsidRPr="00611C13">
        <w:rPr>
          <w:rFonts w:ascii="Times New Roman" w:hAnsi="Times New Roman" w:cs="Times New Roman"/>
          <w:szCs w:val="24"/>
        </w:rPr>
        <w:t> https://doi.org/10.3390/educsci13111151</w:t>
      </w:r>
    </w:p>
    <w:p w14:paraId="42ACB6A2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Al-Adwan, A. S., Li, N., Al-Adwan, A., Abbasi, G. A.,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Albelbisi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N. A., &amp; Habibi, A. (2023). Extending the Technology Acceptance Model (TAM) to Predict University Students’ Intentions to Use Metaverse-Based Learning Platforms.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and Information Technologies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28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(11), 15381–15413. https://doi.org/10.1007/s10639-023-11816-3</w:t>
      </w:r>
    </w:p>
    <w:p w14:paraId="76E73C3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>Albedah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F. (2025). Research Quarterly Artificial Intelligence in Language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Education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Systematic Review of Multilingual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Applications ,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Large Language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Models ,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and Emerging Challenges. </w:t>
      </w:r>
      <w:r w:rsidRPr="00611C13">
        <w:rPr>
          <w:rFonts w:ascii="Times New Roman" w:hAnsi="Times New Roman" w:cs="Times New Roman"/>
          <w:i/>
          <w:iCs/>
          <w:szCs w:val="24"/>
        </w:rPr>
        <w:t xml:space="preserve">Language Teaching Research Quarterly,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49,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247–268.</w:t>
      </w:r>
      <w:r w:rsidRPr="00611C13">
        <w:rPr>
          <w:rFonts w:ascii="Times New Roman" w:hAnsi="Times New Roman" w:cs="Times New Roman"/>
          <w:szCs w:val="24"/>
        </w:rPr>
        <w:t xml:space="preserve"> https://doi.org/10.32038/ltrq.2025.49.13</w:t>
      </w:r>
    </w:p>
    <w:p w14:paraId="1FFE023E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>Al-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Husban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 N. A. (2025). </w:t>
      </w:r>
      <w:r w:rsidRPr="00611C13">
        <w:rPr>
          <w:rFonts w:ascii="Times New Roman" w:hAnsi="Times New Roman" w:cs="Times New Roman"/>
          <w:szCs w:val="24"/>
        </w:rPr>
        <w:t xml:space="preserve">The impact of AI-assisted language learning tools on augmenting university EFL students’ speaking skills in Jordan.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Applied Learning &amp; Teaching speaking skills in Jordan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 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8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 116-125. https://doi.org/10.37074/jalt.2025.8.1.13</w:t>
      </w:r>
    </w:p>
    <w:p w14:paraId="6EA8CC8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Andreawati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D., &amp; Rahmawati, Y. (2026).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Students ’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Perceptions of the Importance of English in the Workplace.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IDEAS: Journal of Language Teaching and Learning, Linguistics and Literature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 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(1), 3038–3048. </w:t>
      </w:r>
      <w:r w:rsidRPr="00611C13">
        <w:rPr>
          <w:rFonts w:ascii="Times New Roman" w:hAnsi="Times New Roman" w:cs="Times New Roman"/>
          <w:szCs w:val="24"/>
        </w:rPr>
        <w:t>https://doi.org/ 10.24256/ideas. v14i1. 8949</w:t>
      </w:r>
    </w:p>
    <w:p w14:paraId="5CBB463C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Arifatin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F. W.,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Setyaningrum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R. R.,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Lamongan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U. M.,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Lamongan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U. I. (2024). Students’ Perception on The Use of AI in English.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TELL-US Journal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(2), 474–487. https://doi.org/https://doi.org/10.22202/tus.2024.v10i2.818</w:t>
      </w:r>
    </w:p>
    <w:p w14:paraId="17825AEB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Arikunto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 (2010).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Prosedur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Penelitian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Suatu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Pendekatan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Praktik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Revisi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201).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Rineka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Cipta.</w:t>
      </w:r>
    </w:p>
    <w:p w14:paraId="7EE6AB2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Babbie, E. R. (2016).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The practice of social research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(14th ed.). Cengage Learning.</w:t>
      </w:r>
    </w:p>
    <w:p w14:paraId="724109C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Bahari, A., Han, F., &amp; Strzelecki, A. (2025). Integrating CALL and AIALL for an interactive pedagogical model of language learning.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and Information Technologies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30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(10), 14305–14333. https://doi.org/10.1007/ s10639-025-13388-w</w:t>
      </w:r>
    </w:p>
    <w:p w14:paraId="4421E972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Benlaghrissi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H.,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Ouahidi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L. M. (2024). The impact of mobile-assisted project-based learning on developing EFL students’ speaking skills.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Smart Learning Environments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https://doi.org/10.1186/s40561-024-00303-y</w:t>
      </w:r>
    </w:p>
    <w:p w14:paraId="64058A8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Betaubun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Rokhmah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D. E. L. (2024). Speak Up: Stepping up “show and tell” to enhance EFL students’ speaking and communication skills.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Cakrawala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 Pendidikan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43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(3), 659–669. https://doi.org/10.21831/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cp.v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>43i3.73403</w:t>
      </w:r>
    </w:p>
    <w:p w14:paraId="439FA41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Brown, H. D. (2001).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Teaching by Principles: An Interactive Approach to Language Pedagogy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(2nd ed.). Longman.</w:t>
      </w:r>
    </w:p>
    <w:p w14:paraId="5E672B1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Cardona, M. A., Ed, D., &amp; Ishmael, K. (2023).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Artificial intelligence and the future of teaching and learning: Insights and recommendations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 U.S. Department of Education, Office of Educational Technology.</w:t>
      </w:r>
    </w:p>
    <w:p w14:paraId="36EE2E8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Carlet, A., &amp; De Souza, H. K. (2018). Improving l2 pronunciation inside and outside the classroom: Perception, production and autonomous learning of l2 vowels.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Ilha Do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Desterro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71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(3), 99–123. https://doi.org/10.5007/2175-8026.2018v71n3p99</w:t>
      </w:r>
    </w:p>
    <w:p w14:paraId="6A7B20CB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Chi, Z., &amp; Lai, C. (2026). AI in EFL blended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learning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impact on speaking performance and learning resilience.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Asian-Pacific Journal of Second and Foreign Language Education, 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11. https://doi.org/10.1186/s40862-025-00367-4</w:t>
      </w:r>
    </w:p>
    <w:p w14:paraId="10A5F75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Creswell, J. W., &amp; Creswell, J. D. (2017).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Research Design: Qualitative, Quantitative, and Mixed Methods Approaches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(5th ed.). SAGE Publications.</w:t>
      </w:r>
    </w:p>
    <w:p w14:paraId="4A0EBE8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Davis, F. D. (1989). Perceived usefulness, perceived ease of use, and user acceptance of information technology.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MIS Quarterly: Management Information Systems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(3), 319–339. https://doi.org/10.2307/249008</w:t>
      </w:r>
    </w:p>
    <w:p w14:paraId="32AF95BC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Ding, D., &amp; Yusof, A. M. B. (2025). Investigating the role of AI-powered conversation bots in enhancing L2 speaking skills and reducing speaking anxiety: A mixed methods study.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Humanities and Social Sciences Communications, 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1223. https://doi.org/10.1057/s41599-025-05550-z</w:t>
      </w:r>
    </w:p>
    <w:p w14:paraId="1510279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Ebadi, S., &amp; Raygan, A. (2023). Investigating the facilitating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conditions ,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perceived ease of use and usefulness of mobile 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noBreakHyphen/>
        <w:t xml:space="preserve"> assisted language learning.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Smart Learning Environments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 https://doi.org/10.1186/s40561-023-00250-0</w:t>
      </w:r>
    </w:p>
    <w:p w14:paraId="27CB7A9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EF English Proficiency Index. (2025).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EF EPI 2025: Indonesia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 https://www.ef.com/epi/</w:t>
      </w:r>
    </w:p>
    <w:p w14:paraId="442B99B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Ericsson, E., &amp; Johansson, S. (2023). English speaking practice with conversational AI: Lower secondary students’ educational experiences over time.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Computers and Education: Artificial Intelligence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(April), 100164. https://doi.org/10.1016/j.caeai.2023.100164</w:t>
      </w:r>
    </w:p>
    <w:p w14:paraId="57B4388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>Eryansyah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E., &amp; Erlina, E. (2023). EFL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Teachers ’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Perception of ICT Integration in EFL Teaching and the Current Practice of ICT in EFL Teaching.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LEARN Journal: Language Education and Acquisition Research Network, 16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(2), 379–394.</w:t>
      </w:r>
    </w:p>
    <w:p w14:paraId="37E8637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Feng, L. (2025). Investigating the Effects of Artificial Intelligence-Assisted Language Learning Strategies on Cognitive Load and Learning Outcomes: A Comparative Study.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Educational Computing Research, 62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(8), 1741–1774. https://doi.org/10.1177/07356331241268349</w:t>
      </w:r>
    </w:p>
    <w:p w14:paraId="693D75D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Gulamjanova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K. (2025). Developing speaking skills: An integrated approach based on cognitive and linguistic competencies.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American Journal of Education and Learning, 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(3), 1027–1031. https://doi.org/10.5281/zenodo.15092894</w:t>
      </w:r>
    </w:p>
    <w:p w14:paraId="75DECB96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Gunawan, D. (2026). Speaking anxiety in EFL learners: A systematic review of its causes, coping strategies, and pedagogical interventions.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E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duLite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: Journal of English Education, Literature, and Culture, 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127–145.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https://doi.org/10.30659/e.11.1.127-145</w:t>
      </w:r>
    </w:p>
    <w:p w14:paraId="7F353DD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Hanapiah, J.,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Muljanto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S., &amp; Setiawati, P. (2026). Implementing English for Specific Purposes (ESP) in a Multi-Major Vocational Context: A Qualitative Case Study of Software Engineering and Electrical Installation Programs.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English Language and Education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(2), 506–514. https://doi.org/10.31004/jele.v11i2.2216</w:t>
      </w:r>
    </w:p>
    <w:p w14:paraId="38914C6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Huang, Y.,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Kakham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P. (2026). The Impacts of AI Conversational Agents on EFL Learners’ Oral Proficiency and Foreign Language Speaking Anxiety.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Frontiers in Education, 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 1799269. https://doi.org/10.3389/feduc.2026.1799269</w:t>
      </w:r>
    </w:p>
    <w:p w14:paraId="392BC36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Huertas-Abril, C. A., &amp; Palacios-Hidalgo, F. J. (2023). New Possibilities of Artificial Intelligence-Assisted Language Learning (AIALL): Comparing Visions from the East and the West.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Sciences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(12). https://doi.org/10.3390/educsci13121234</w:t>
      </w:r>
    </w:p>
    <w:p w14:paraId="5EF55AE1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Hutchinson, T., &amp; Waters, A. (1987).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English for specific purposes: A learning-centred approach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 Cambridge University Press. https://doi.org/10.4324/9781315716893</w:t>
      </w:r>
    </w:p>
    <w:p w14:paraId="05AC569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Ibrahim, S.,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Bilquise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G. (2025). Beyond ChatGPT: Benchmarking speech-recognition chatbots for language learning using a novel decision-making framework.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and Information Technologies, 30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(8), 11151–11183. https://doi.org/10.1007/s10639-024-13252-3</w:t>
      </w:r>
    </w:p>
    <w:p w14:paraId="3F83759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Jaya, H. P., Petrus, I.,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Pitaloka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N. L. (2022). Speaking Performance and Problems Faced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By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English Major Students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At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University in South Sumatera.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Indonesian EFL Journal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8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(1), 105–112. https://doi.org/10.25134/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ieflj.v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>8i1.5603</w:t>
      </w:r>
    </w:p>
    <w:p w14:paraId="3142F04E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Jo, H. (2024). From concerns to benefits: a comprehensive study of ChatGPT usage in education.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Educational Technology in Higher Education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https://doi.org/10.1186/s41239-024-00471-4</w:t>
      </w:r>
    </w:p>
    <w:p w14:paraId="7009C0FE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Karakaya, K.,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Alpat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 F., Karakaya, O., &amp; Bozkurt, A. (2025). Preparing Teachers for the Algorithmic Educational Landscape: A Critical Mapping of Generative AI Integration in Language Teacher Education.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Technology in Language Teaching &amp; Learning, 7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(2), 102841. https://doi.org/10.29140/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tltl.v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>7n2.102841</w:t>
      </w:r>
    </w:p>
    <w:p w14:paraId="413DB64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Karataş, F., Abedi, F. Y.,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Ozek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Gunyel, F., Karadeniz, D., &amp; Kuzgun, Y. (2024). Incorporating AI in foreign language education: An investigation into ChatGPT’s effect on foreign language learners.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and Information Technologies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29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(15), 19343–19366. https://doi.org/10.1007/s10639-024-12574-6</w:t>
      </w:r>
    </w:p>
    <w:p w14:paraId="77859754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Kasneci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E., Sessler, K.,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Küchemann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S., Bannert, M., Dementieva, D., Fischer, F., Gasser, U., Groh, G., Günnemann,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Hüllermeier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E.,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Krusche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Kutyniok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G., Michaeli, T.,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Nerdel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C., Pfeffer, J.,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Poquet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O., Sailer, M., Schmidt, A., Seidel, T., . . 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Kasneci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G. (2023). ChatGPT for good? On opportunities and challenges of large language models for education.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Learning and Individual Differences, 103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102274. https://doi.org/10.1016/j.lindif.2023.102274</w:t>
      </w:r>
    </w:p>
    <w:p w14:paraId="5B0B68C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Kemendikdasmen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. (2026).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Kemendikdasmen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perluas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program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sertifikasi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bahasa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asing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siapkan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ratusan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ribu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murid SMK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tembus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pasar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kerja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global. In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Kementrian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Pendidikan Dasar dan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Menengah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>. https://smk.kemendikdasmen.go.id/berita/kemendikdasmen-perluas-program-sertifikasi-bahasa-asing-siapkan-ratusan-ribu-murid-smk-tembus-pasar-kerja-global</w:t>
      </w:r>
    </w:p>
    <w:p w14:paraId="5FC060E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>Khoudri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I. (2024).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Teachers ’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Strategies to Alleviate Speaking Anxiety and Foster Willingness to Communicate among EFL High School Students.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Contemporary Educational Research, 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(2), 236–249. https://doi.org/10.52380/ijcer.2024.11.2.608</w:t>
      </w:r>
    </w:p>
    <w:p w14:paraId="7252755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King, W. R., &amp; He, J. (2006). A meta-analysis of the technology acceptance model.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Information and Management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43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(6), 740–755. https://doi.org/10.1016/ j.im.2006.05.003</w:t>
      </w:r>
    </w:p>
    <w:p w14:paraId="606CEC1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Krashen, S. D. (1985).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The input hypothesis: Issues and implications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 Longman.</w:t>
      </w:r>
    </w:p>
    <w:p w14:paraId="4DA91115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Labadze, L., Grigolia, M.,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Machkhaiani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 (2023). Role of AI chatbots in education: Systematic literature review.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Educational Technology in Higher Education, 20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56. https://doi.org/10.1186/s41239-023-00426-1</w:t>
      </w:r>
    </w:p>
    <w:p w14:paraId="6A01225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Li, W., Mohamad, M., &amp; You, H. W. (2025).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Exploring the Effects of Using Automatic Speech Recognition on EFL University Students with High Speaking Anxiety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https://doi.org/10.18178/ijiet.2025.15.1.2231</w:t>
      </w:r>
    </w:p>
    <w:p w14:paraId="488FBAB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Lin, Y., &amp; Yu, Z. (2023). Extending Technology Acceptance Model to higher-education students’ use of digital academic reading tools on computers.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Educational Technology in Higher Education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https://doi.org/10.1186/s41239-023-00403-8</w:t>
      </w:r>
    </w:p>
    <w:p w14:paraId="4CFB37D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Mingyan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M., Noordin, N., &amp; Razali, A. B. (2025). Improving EFL speaking performance among undergraduate students with an AI-powered mobile app in after-class assignments: an empirical investigation.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Humanities and Social Sciences Communications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https://doi.org/10.1057/s41599-025-04688-0</w:t>
      </w:r>
    </w:p>
    <w:p w14:paraId="5C9A8E92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Muin, A. (2023).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Metode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Penelitian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Kuantitatif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. CV.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Literasi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Nusantara Abadi.</w:t>
      </w:r>
    </w:p>
    <w:p w14:paraId="305C51D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Mukadimah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H.,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Sahayu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W. (2021). Embedding Content and Language Integrated Learning (CLIL) into English for Specific Purposes Curriculum for Vocational High School.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Jurnal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Pendidikan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Vokasi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(2), 204–212. https://doi.org/10.21831/jpv.v11i2.41065</w:t>
      </w:r>
    </w:p>
    <w:p w14:paraId="60BCF7B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>Muñoz-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Basols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>, J., &amp; Gutiérrez, M. F. (2025). Opportunities for Artificial Intelligence (AI) in Language Teaching and Learning. In J. Muñoz-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Basols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M. Fuertes 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Gutiérrez, &amp; L. Cerezo (Eds.),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Technology-mediated language teaching: From social justice to artificial intelligence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(pp. 297–315). Multilingual Matters. https://doi.org/10.21832/9781800419889-017</w:t>
      </w:r>
    </w:p>
    <w:p w14:paraId="4C788B1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Murdanianto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&amp; Mas Muhammad, I. (2026). ESP in Indonesian vocational high school: A need analysis of office administration students.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English in Academic and Professional Communication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64–78. https://doi.org/10.25047/jeapco.v12i1.6584</w:t>
      </w:r>
    </w:p>
    <w:p w14:paraId="477DAAA1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Nazri, M. A. (2021). Communication Barriers in Speaking: Challenges Faced by Indonesian EFL Learners.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English Language and Education, 10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(5), 134–143. https://doi.org/10.31004/jele.v10i5.1089</w:t>
      </w:r>
    </w:p>
    <w:p w14:paraId="3B07CD3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Nunnally, J. C. (1978).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Psychometric Theory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(2nd ed.). McGraw-Hill.</w:t>
      </w:r>
    </w:p>
    <w:p w14:paraId="3557771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hAnsi="Times New Roman" w:cs="Times New Roman"/>
          <w:szCs w:val="24"/>
        </w:rPr>
        <w:t>Nurhidaya</w:t>
      </w:r>
      <w:proofErr w:type="spellEnd"/>
      <w:r w:rsidRPr="00611C13">
        <w:rPr>
          <w:rFonts w:ascii="Times New Roman" w:hAnsi="Times New Roman" w:cs="Times New Roman"/>
          <w:szCs w:val="24"/>
        </w:rPr>
        <w:t xml:space="preserve">, N., </w:t>
      </w:r>
      <w:proofErr w:type="spellStart"/>
      <w:r w:rsidRPr="00611C13">
        <w:rPr>
          <w:rFonts w:ascii="Times New Roman" w:hAnsi="Times New Roman" w:cs="Times New Roman"/>
          <w:szCs w:val="24"/>
        </w:rPr>
        <w:t>Badeni</w:t>
      </w:r>
      <w:proofErr w:type="spellEnd"/>
      <w:r w:rsidRPr="00611C13">
        <w:rPr>
          <w:rFonts w:ascii="Times New Roman" w:hAnsi="Times New Roman" w:cs="Times New Roman"/>
          <w:szCs w:val="24"/>
        </w:rPr>
        <w:t xml:space="preserve">, B., &amp; </w:t>
      </w:r>
      <w:proofErr w:type="spellStart"/>
      <w:r w:rsidRPr="00611C13">
        <w:rPr>
          <w:rFonts w:ascii="Times New Roman" w:hAnsi="Times New Roman" w:cs="Times New Roman"/>
          <w:szCs w:val="24"/>
        </w:rPr>
        <w:t>Kasmaini</w:t>
      </w:r>
      <w:proofErr w:type="spellEnd"/>
      <w:r w:rsidRPr="00611C13">
        <w:rPr>
          <w:rFonts w:ascii="Times New Roman" w:hAnsi="Times New Roman" w:cs="Times New Roman"/>
          <w:szCs w:val="24"/>
        </w:rPr>
        <w:t xml:space="preserve">, K. (2026). Aligning English instruction with workplace communication: A needs analysis of vocational high school students. </w:t>
      </w:r>
      <w:proofErr w:type="spellStart"/>
      <w:r w:rsidRPr="00611C13">
        <w:rPr>
          <w:rFonts w:ascii="Times New Roman" w:hAnsi="Times New Roman" w:cs="Times New Roman"/>
          <w:i/>
          <w:iCs/>
          <w:szCs w:val="24"/>
        </w:rPr>
        <w:t>Jurnal</w:t>
      </w:r>
      <w:proofErr w:type="spellEnd"/>
      <w:r w:rsidRPr="00611C13">
        <w:rPr>
          <w:rFonts w:ascii="Times New Roman" w:hAnsi="Times New Roman" w:cs="Times New Roman"/>
          <w:i/>
          <w:iCs/>
          <w:szCs w:val="24"/>
        </w:rPr>
        <w:t xml:space="preserve"> Pustaka Indonesia, 5</w:t>
      </w:r>
      <w:r w:rsidRPr="00611C13">
        <w:rPr>
          <w:rFonts w:ascii="Times New Roman" w:hAnsi="Times New Roman" w:cs="Times New Roman"/>
          <w:szCs w:val="24"/>
        </w:rPr>
        <w:t xml:space="preserve">(2), 23–37. https://doi.org/10.62159/ </w:t>
      </w:r>
      <w:proofErr w:type="gramStart"/>
      <w:r w:rsidRPr="00611C13">
        <w:rPr>
          <w:rFonts w:ascii="Times New Roman" w:hAnsi="Times New Roman" w:cs="Times New Roman"/>
          <w:szCs w:val="24"/>
        </w:rPr>
        <w:t>jpi.v</w:t>
      </w:r>
      <w:proofErr w:type="gramEnd"/>
      <w:r w:rsidRPr="00611C13">
        <w:rPr>
          <w:rFonts w:ascii="Times New Roman" w:hAnsi="Times New Roman" w:cs="Times New Roman"/>
          <w:szCs w:val="24"/>
        </w:rPr>
        <w:t>5i2.2248</w:t>
      </w:r>
    </w:p>
    <w:p w14:paraId="7780803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OECD. (2026).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OECD Digital Education Outlook 2026: Generative AI in Education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17C406DE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Paraguas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 S. (2025). Exploring the Causes and Factors of Speaking Anxiety of EFL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Students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Systematic Literature Review.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Canadian Journal of Educational and Social Studies, 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(3), 79–90. https://doi.org/10.53103/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cjess.v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>5i3.348</w:t>
      </w:r>
    </w:p>
    <w:p w14:paraId="5648256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Patwary, Md. N., &amp; Chowdhury, S. (2021). Classroom Interaction as a Way of Developing Students’ Speaking Skill at the Tertiary Level EFL Classroom: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Crossings: A Journal of English Studies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220–250. https://doi.org/10.59817/cjes.v12i.39</w:t>
      </w:r>
    </w:p>
    <w:p w14:paraId="28CEAC9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>Peña-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acuña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B.,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Corga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>, R., &amp; Durão, F. (2024). Learning English as a second language with artificial intelligence for prospective teachers: A systematic review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. Frontiers in Education, 9, 1490067. https://doi.org/10.3389/ feduc.2024.1490067</w:t>
      </w:r>
    </w:p>
    <w:p w14:paraId="1BBFF91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Pratama, M. R. A.,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Sakhiyya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Z., Bahri, S.,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Yuliati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. (2026). Perspectives of EFL Learners on ELSA Speak: Speaking Skills, Personalised Learning and Self-Regulation.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Learning, Teaching and Educational Research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(5), 820–839. https://doi.org/10.26803/ijlter.25.5.36</w:t>
      </w:r>
    </w:p>
    <w:p w14:paraId="2EC3D83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Qiao, H., &amp; Zhao, A. (2023). Artificial intelligence-based language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learning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illuminating the impact on speaking skills and self-regulation in Chinese EFL context,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Frontiers in Psychology, 14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,1255594. https://doi.org/10.3389/ fpsyg.2023.1255594</w:t>
      </w:r>
    </w:p>
    <w:p w14:paraId="2A49E522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Qu, K., &amp; Wu, X. (2024). ChatGPT as a CALL tool in language education: A study of hedonic motivation adoption models in English learning environments.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and Information Technologies,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29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,15. https://doi.org/10.1007/s10639-024-12598-y</w:t>
      </w:r>
    </w:p>
    <w:p w14:paraId="6FE82390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Rachmadani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O.,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Hijriatul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Fitriyah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I. (2026). Exploring the Impact of AI Chatbots on Students’ Speaking Skills in EFL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Learners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Systematic Review,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ETERNAL: English Teaching Journal 17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229–240. https://doi.org/10.26877/eternal.v17i1.3208</w:t>
      </w:r>
    </w:p>
    <w:p w14:paraId="37A93FD4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Richards, J. C., &amp; Schmidt, R. (2013).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Longman dictionary of language teaching and applied linguistics 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(4th ed.). Routledge.</w:t>
      </w:r>
    </w:p>
    <w:p w14:paraId="73026CD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Rizal, R. P. (2025). Students’ perceptions of AI-assisted feedback in speaking practice of higher education students.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English and Applied Linguistics (IJEAL), 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(3), 490–496. https://doi.org/10.47709/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ijeal.v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>5i3.7290</w:t>
      </w:r>
    </w:p>
    <w:p w14:paraId="3F17A471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Saragih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I. Z.,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Repelita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F.,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Kembaren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W., Toni, M. A.,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Saragih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 (2024). Factors Contributing to Speaking Difficulties in Young EFL Learners: An Exploratory Study.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English Teaching and Linguistics Journal (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ETLiJ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)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1–7. https://doi.org/10.30596/etlij.v5i1.18121</w:t>
      </w:r>
    </w:p>
    <w:p w14:paraId="090C5F9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Slamet, J. (2024). Potential of ChatGPT as a digital language learning assistant: EFL teachers’ and students’ perceptions.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Discover Artificial Intelligence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https://doi.org/10.1007/s44163-024-00143-2</w:t>
      </w:r>
    </w:p>
    <w:p w14:paraId="3ABBE3D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Sormin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R. K., Sari, I. P.,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Purba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Rizki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F. (2025). Implications of AI-based as learning media to improve the speaking skill from perspective students at STIKOM Tunas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Bangsa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through mobile-assisted language learning.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Journal of Educational Sciences, 9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(4), 2323–2332. https://doi.org/10.31258/ jes.9.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4.p.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2323-2332 </w:t>
      </w:r>
    </w:p>
    <w:p w14:paraId="5520B3F4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Sugiyono, D. (2013).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Metode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Penelitian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Kuantitatif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,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Kualitatif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, dan Tindakan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62A4735A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hAnsi="Times New Roman" w:cs="Times New Roman"/>
          <w:szCs w:val="24"/>
        </w:rPr>
      </w:pPr>
      <w:r w:rsidRPr="00611C13">
        <w:rPr>
          <w:rFonts w:ascii="Times New Roman" w:hAnsi="Times New Roman" w:cs="Times New Roman"/>
          <w:szCs w:val="24"/>
        </w:rPr>
        <w:t xml:space="preserve">Susanto, A. K., &amp; Cahyono, B. Y. (2026). Artificial intelligence (AI) as English learning tools: Perceived impacts on students’ motivation and confidence. </w:t>
      </w:r>
      <w:r w:rsidRPr="00611C13">
        <w:rPr>
          <w:rFonts w:ascii="Times New Roman" w:hAnsi="Times New Roman" w:cs="Times New Roman"/>
          <w:i/>
          <w:iCs/>
          <w:szCs w:val="24"/>
        </w:rPr>
        <w:t>Celtic: A Journal of Culture, English Language Teaching, Literature and Linguistics, 13</w:t>
      </w:r>
      <w:r w:rsidRPr="00611C13">
        <w:rPr>
          <w:rFonts w:ascii="Times New Roman" w:hAnsi="Times New Roman" w:cs="Times New Roman"/>
          <w:szCs w:val="24"/>
        </w:rPr>
        <w:t xml:space="preserve">(1), 255–277. https://doi.org/10.22219/celtic.v13i1.44346 </w:t>
      </w:r>
    </w:p>
    <w:p w14:paraId="59EA2A1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hAnsi="Times New Roman" w:cs="Times New Roman"/>
          <w:szCs w:val="24"/>
        </w:rPr>
      </w:pPr>
      <w:r w:rsidRPr="00611C13">
        <w:rPr>
          <w:rFonts w:ascii="Times New Roman" w:hAnsi="Times New Roman" w:cs="Times New Roman"/>
          <w:szCs w:val="24"/>
        </w:rPr>
        <w:t xml:space="preserve">Tang, J., Zhang, A., Sun, M., Leng, X., &amp; Luo, L. (2026). Drivers of willingness to communicate with generative AI: The roles of self-efficacy, grit, speaking enjoyment, and anxiety from a self-determination theory perspective. </w:t>
      </w:r>
      <w:r w:rsidRPr="00611C13">
        <w:rPr>
          <w:rFonts w:ascii="Times New Roman" w:hAnsi="Times New Roman" w:cs="Times New Roman"/>
          <w:i/>
          <w:iCs/>
          <w:szCs w:val="24"/>
        </w:rPr>
        <w:t>Frontiers in Psychology, 17</w:t>
      </w:r>
      <w:r w:rsidRPr="00611C13">
        <w:rPr>
          <w:rFonts w:ascii="Times New Roman" w:hAnsi="Times New Roman" w:cs="Times New Roman"/>
          <w:szCs w:val="24"/>
        </w:rPr>
        <w:t xml:space="preserve">, 1754495. https://doi.org/10.3389/ fpsyg.2026.175449 </w:t>
      </w:r>
    </w:p>
    <w:p w14:paraId="075ECCB8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Thi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T., &amp; Hanh, M. (2024). Enhancing language learning through digital literacy: Practical applications in EFL classrooms.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American Research Journal of Humanities &amp; Social Science, 7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(5), 53–59.</w:t>
      </w:r>
    </w:p>
    <w:p w14:paraId="5AE06012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Torres, P. J., &amp; Kahveci, Y. E. (2025). Effectiveness of Artificial Intelligence (AI) in language teaching.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Computers and Education: Artificial Intelligence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9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100522. https://doi.org/10.1016/j.caeai.2025.100522 </w:t>
      </w:r>
    </w:p>
    <w:p w14:paraId="6CD27957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Tudorache, P. (2023). Adaptive learning using artificial intelligence in e-learning: A literature review.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Education Sciences, 13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(12), 1216. https://doi.org/10.3390/educsci13121216</w:t>
      </w:r>
    </w:p>
    <w:p w14:paraId="6185E089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UNESCO. (2023).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Global education monitoring report 2023: Technology in education: A tool on whose terms?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https://doi.org/10.54676/UZQV8501</w:t>
      </w:r>
    </w:p>
    <w:p w14:paraId="6803D131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Wang, J., &amp; Fan, W. (2025). The effect of ChatGPT on students’ learning performance, learning perception, and higher-order thinking: Insights from a meta-analysis.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Humanities and Social Sciences Communications, 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621. https://doi.org/10.1057/s41599-025-04787-y</w:t>
      </w:r>
    </w:p>
    <w:p w14:paraId="757D3471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i/>
          <w:iCs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>Wang, Y., Zhang, Z. J., &amp; Zhou, H. (2026). Artificial intelligence in language learning: A twenty-year scoping review of applications, research methods, and outcomes.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Research Synthesis in Applied Linguistics. https://doi.org/10.1080/29984475.2026.2647961</w:t>
      </w:r>
    </w:p>
    <w:p w14:paraId="5F51C59D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 xml:space="preserve">Wei, L. (2023). Artificial intelligence in language instruction: Impact on English learning achievement, L2 motivation, and self-regulated learning.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Frontiers in Psychology, 14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1261955. https://doi.org/10.3389/fpsyg.2023.1261955</w:t>
      </w:r>
    </w:p>
    <w:p w14:paraId="5F170DE5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Wiboolyasarin, W., Wiboolyasarin, K.,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Tiranant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P.,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Jinowat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N.,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Boonyakitanont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P. (2025). AI-driven chatbots in second language education: A systematic review of their efficacy and pedagogical implications.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Ampersand, 14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100224. https://doi.org/10.1016/j.amper.2025.100224</w:t>
      </w:r>
    </w:p>
    <w:p w14:paraId="127CFFA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Xaveria, F., &amp;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Kristianingsih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D. (2025). Artificial intelligence in adaptive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education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systematic review of techniques for personalized learning.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Discover Education, 4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(1), 458. https://doi.org/10.1007/s44217-025-00908-6 </w:t>
      </w:r>
    </w:p>
    <w:p w14:paraId="606988DB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Xiao, Y. (2025). The impact of AI-driven speech recognition on EFL listening comprehension, flow experience, and anxiety: a randomized controlled trial.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Humanities and Social Sciences Communications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(2025), 1–14. https://doi.org/10.1057/s41599-025-04672-8</w:t>
      </w:r>
    </w:p>
    <w:p w14:paraId="4BB420C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Xu, H., Wang, Y., &amp; Ma, J. (2025). A comprehensive review of intercultural communicative competence in EFL education and global business.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Cogent Education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(1). https://doi.org/10.1080/2331186X.2025.2557608</w:t>
      </w:r>
    </w:p>
    <w:p w14:paraId="585B8A9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Xue, L., Mahat, J., &amp; Ghazali, N. (2026). Technology Acceptance Model in Artificial Intelligence in Education: A Meta-Analysis.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SAGE Open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16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(1), 1–23. https://doi.org/10.1177/21582440251409441</w:t>
      </w:r>
    </w:p>
    <w:p w14:paraId="4AE0206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hAnsi="Times New Roman" w:cs="Times New Roman"/>
          <w:szCs w:val="24"/>
        </w:rPr>
        <w:t xml:space="preserve">Yan, H., &amp; Singh, M. K. S. (2026). The impact of AI-mediated instruction on speaking proficiency, enjoyment, anxiety, and emotional engagement: A mixed-methods approach. </w:t>
      </w:r>
      <w:r w:rsidRPr="00611C13">
        <w:rPr>
          <w:rFonts w:ascii="Times New Roman" w:hAnsi="Times New Roman" w:cs="Times New Roman"/>
          <w:i/>
          <w:iCs/>
          <w:szCs w:val="24"/>
        </w:rPr>
        <w:t>Humanities and Social Sciences Communications</w:t>
      </w:r>
      <w:r w:rsidRPr="00611C13">
        <w:rPr>
          <w:rFonts w:ascii="Times New Roman" w:hAnsi="Times New Roman" w:cs="Times New Roman"/>
          <w:szCs w:val="24"/>
        </w:rPr>
        <w:t>. https://doi.org/10.1057/s41599-026-06705-2</w:t>
      </w:r>
    </w:p>
    <w:p w14:paraId="134760E4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Yang, Y., Sun, H., Chai, Z., Jiang, G., &amp; Estigoy, E. (2024).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Usefulness ,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Ease-of-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use ,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and Acceptance towards Generative AI in Language Learning of Non-Language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Majors :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 TAM-based Study.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Advanced Engineering Research and Science, 11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(6), 1–10. https://doi.org/10.22161/ijaers.116.1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6495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(6)</w:t>
      </w:r>
    </w:p>
    <w:p w14:paraId="345CC606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lastRenderedPageBreak/>
        <w:t>Zawacki-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richter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O., Bai, J. Y. H., Lee, K., Tryon, P. J. S. Van, &amp; Prinsloo, P. (2024). New advances in artificial intelligence applications in higher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education?.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International Journal of Educational Technology in Higher Education, 21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32. https://doi.org/10.1186/s41239-024-00464-3</w:t>
      </w:r>
    </w:p>
    <w:p w14:paraId="66259AAF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Zhang, X. (2025). </w:t>
      </w:r>
      <w:r w:rsidRPr="00611C13">
        <w:rPr>
          <w:rFonts w:ascii="Times New Roman" w:hAnsi="Times New Roman" w:cs="Times New Roman"/>
          <w:szCs w:val="24"/>
        </w:rPr>
        <w:t>E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nhancing oral English learning through AI: A case study on the impact of AI-driven speaking applications among Chinese university students.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Frontiers in Psychology, 16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, 1595818. https://doi.org/10.3389/ fpsyg.2025.1595818</w:t>
      </w:r>
    </w:p>
    <w:p w14:paraId="4BAC28DB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Zou, B., Du, Y., Wang, Z., &amp; Chen, J. (2023). An investigation Into Artificial Intelligence Speech Evaluation Programs </w:t>
      </w:r>
      <w:proofErr w:type="gram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With</w:t>
      </w:r>
      <w:proofErr w:type="gram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Automatic Feedback for Developing EFL Learners’ Speaking Skills.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SAGE Open, 13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>(3), 1–9. https://doi.org/10.1177/21582440231193818</w:t>
      </w:r>
    </w:p>
    <w:p w14:paraId="26A8280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Zou, Bin; Liviero, Sara; Ma, Qing; Zhang,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Weilei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; Du, Yiran; Xing, P. (2024). Exploring EFL Learners’ Perceived Promise and Limitations of Using an Artificial Intelligence Speech Evaluation System for Speaking Practice.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System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126</w:t>
      </w: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103497. https://doi.org/10.1016/j.system.2024.103497 </w:t>
      </w:r>
    </w:p>
    <w:p w14:paraId="1C13B563" w14:textId="77777777" w:rsidR="00611C13" w:rsidRPr="00611C13" w:rsidRDefault="00611C13" w:rsidP="00611C13">
      <w:pPr>
        <w:autoSpaceDE w:val="0"/>
        <w:autoSpaceDN w:val="0"/>
        <w:spacing w:line="360" w:lineRule="auto"/>
        <w:ind w:hanging="480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Zulfikar, R.,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Fifian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Permata Sari,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Fatmayati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Wandini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K., Haryati, T.,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Jumini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Nurjanah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Annisa, S.,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Kusumawardhani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O. B.,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Mutiah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R.,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Linggi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, A. I., &amp; Fadilah, H. (2024). </w:t>
      </w:r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Metode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Penelitian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Kuantitatif</w:t>
      </w:r>
      <w:proofErr w:type="spellEnd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 xml:space="preserve">: Teori, Metode dan </w:t>
      </w:r>
      <w:proofErr w:type="spellStart"/>
      <w:r w:rsidRPr="00611C13">
        <w:rPr>
          <w:rFonts w:ascii="Times New Roman" w:eastAsia="Times New Roman" w:hAnsi="Times New Roman" w:cs="Times New Roman"/>
          <w:i/>
          <w:iCs/>
          <w:color w:val="000000"/>
          <w:szCs w:val="24"/>
        </w:rPr>
        <w:t>Praktik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. </w:t>
      </w:r>
      <w:proofErr w:type="spellStart"/>
      <w:r w:rsidRPr="00611C13">
        <w:rPr>
          <w:rFonts w:ascii="Times New Roman" w:eastAsia="Times New Roman" w:hAnsi="Times New Roman" w:cs="Times New Roman"/>
          <w:color w:val="000000"/>
          <w:szCs w:val="24"/>
        </w:rPr>
        <w:t>Widina</w:t>
      </w:r>
      <w:proofErr w:type="spellEnd"/>
      <w:r w:rsidRPr="00611C13">
        <w:rPr>
          <w:rFonts w:ascii="Times New Roman" w:eastAsia="Times New Roman" w:hAnsi="Times New Roman" w:cs="Times New Roman"/>
          <w:color w:val="000000"/>
          <w:szCs w:val="24"/>
        </w:rPr>
        <w:t xml:space="preserve"> Media Utama.</w:t>
      </w:r>
    </w:p>
    <w:p w14:paraId="36E0F5FA" w14:textId="77777777" w:rsidR="00E6173E" w:rsidRPr="00611C13" w:rsidRDefault="00E6173E" w:rsidP="00611C1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6173E" w:rsidRPr="00611C13" w:rsidSect="00611C13">
      <w:pgSz w:w="11906" w:h="16838" w:code="9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C13"/>
    <w:rsid w:val="00306BA3"/>
    <w:rsid w:val="005F6238"/>
    <w:rsid w:val="00611C13"/>
    <w:rsid w:val="00721D55"/>
    <w:rsid w:val="008921EB"/>
    <w:rsid w:val="00C254A8"/>
    <w:rsid w:val="00C64F2A"/>
    <w:rsid w:val="00D602BF"/>
    <w:rsid w:val="00DF17F7"/>
    <w:rsid w:val="00E140F1"/>
    <w:rsid w:val="00E212D3"/>
    <w:rsid w:val="00E61058"/>
    <w:rsid w:val="00E6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7E2B"/>
  <w15:chartTrackingRefBased/>
  <w15:docId w15:val="{974C5698-8F44-4E31-BC53-CDB12C22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C1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11C13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sz w:val="28"/>
      <w:szCs w:val="5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602BF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1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1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1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1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1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1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1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1C13"/>
    <w:rPr>
      <w:rFonts w:ascii="Times New Roman" w:eastAsiaTheme="majorEastAsia" w:hAnsi="Times New Roman" w:cstheme="majorBidi"/>
      <w:b/>
      <w:sz w:val="28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D602BF"/>
    <w:rPr>
      <w:rFonts w:ascii="Times New Roman" w:eastAsiaTheme="majorEastAsia" w:hAnsi="Times New Roman" w:cstheme="majorBidi"/>
      <w:b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1C1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1C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1C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1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11C1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11C1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11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1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1C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1C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3115</Words>
  <Characters>17761</Characters>
  <Application>Microsoft Office Word</Application>
  <DocSecurity>0</DocSecurity>
  <Lines>148</Lines>
  <Paragraphs>41</Paragraphs>
  <ScaleCrop>false</ScaleCrop>
  <Company/>
  <LinksUpToDate>false</LinksUpToDate>
  <CharactersWithSpaces>20835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Nasywa Aulia Kamila</dc:creator>
  <cp:keywords/>
  <dc:description/>
  <cp:lastModifiedBy>Nasywa Aulia Kamila</cp:lastModifiedBy>
  <cp:revision>1</cp:revision>
  <dcterms:created xsi:type="dcterms:W3CDTF">2026-09-24T10:36:00Z</dcterms:created>
  <dcterms:modified xsi:type="dcterms:W3CDTF">2026-09-24T10:39:00Z</dcterms:modified>
</cp:coreProperties>
</file>