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5dge41mut43g" w:id="0"/>
      <w:bookmarkEnd w:id="0"/>
      <w:r w:rsidDel="00000000" w:rsidR="00000000" w:rsidRPr="00000000">
        <w:rPr>
          <w:rtl w:val="0"/>
        </w:rPr>
        <w:t xml:space="preserve">BAB III</w:t>
        <w:br w:type="textWrapping"/>
        <w:t xml:space="preserve">PROSEDUR PENELITIAN</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pStyle w:val="Heading2"/>
        <w:numPr>
          <w:ilvl w:val="0"/>
          <w:numId w:val="10"/>
        </w:numPr>
        <w:ind w:left="0" w:firstLine="0"/>
        <w:rPr/>
      </w:pPr>
      <w:bookmarkStart w:colFirst="0" w:colLast="0" w:name="_9snray268rxv" w:id="1"/>
      <w:bookmarkEnd w:id="1"/>
      <w:r w:rsidDel="00000000" w:rsidR="00000000" w:rsidRPr="00000000">
        <w:rPr>
          <w:rtl w:val="0"/>
        </w:rPr>
        <w:t xml:space="preserve">Pendekatan Penelitian</w:t>
      </w:r>
    </w:p>
    <w:p w:rsidR="00000000" w:rsidDel="00000000" w:rsidP="00000000" w:rsidRDefault="00000000" w:rsidRPr="00000000" w14:paraId="00000004">
      <w:pPr>
        <w:tabs>
          <w:tab w:val="left" w:leader="none" w:pos="993"/>
        </w:tabs>
        <w:spacing w:before="240" w:line="360" w:lineRule="auto"/>
        <w:ind w:left="426" w:firstLine="0"/>
        <w:rPr/>
      </w:pPr>
      <w:bookmarkStart w:colFirst="0" w:colLast="0" w:name="_yun8xp6dkftf" w:id="2"/>
      <w:bookmarkEnd w:id="2"/>
      <w:r w:rsidDel="00000000" w:rsidR="00000000" w:rsidRPr="00000000">
        <w:rPr>
          <w:rtl w:val="0"/>
        </w:rPr>
        <w:tab/>
        <w:t xml:space="preserve">Pendekatan penelitian yang digunakan dalam penelitian ini adalah pendekatan kualitatif. Pendekatan kualitatif merupakan penelitian yang dilakukan untuk mendeskripsikan suatu konteks tertentu yang dikaji secara utuh, komprehensif dan menyeluruh (Sugiyono, 2013). Penelitian kualitatif memiliki beberapa ciri, yaitu: 1) Mengonstruksi realitas sosial, makna budaya; 2) Berfokus pada proses interpretasi dan peristiwa-peristiwa; 3) Keaslian merupakan kunci (Authenticity is key); 4) Nilai hadir dan nyata / tidak bebas nilai; 5) Terikat pada situasi / terikat pada konteks; 6) Terdiri atas beberapa kasus atau subjek (Few cases subjects); 7) Bersifat analisis tematik (Thematic analysis); 8) Peneliti terlibat (Researcher is involved; 9) Penelitian kualitatif menuntut sebanyak mungkin kepada penelitiannya untuk melakukan sendiri kegiatan penelitian di lapangan; dan 10) Dalam penelitian kualitatif terdapat kegiatan triangulasi yang dilakukan secara ekstensif, baik triangulasi metode maupun triangulasi sumber data (Hamid Wada, Ns. Fuziah dkk:2024).</w:t>
      </w:r>
    </w:p>
    <w:p w:rsidR="00000000" w:rsidDel="00000000" w:rsidP="00000000" w:rsidRDefault="00000000" w:rsidRPr="00000000" w14:paraId="00000005">
      <w:pPr>
        <w:tabs>
          <w:tab w:val="left" w:leader="none" w:pos="993"/>
        </w:tabs>
        <w:spacing w:before="240" w:line="360" w:lineRule="auto"/>
        <w:ind w:left="426" w:firstLine="0"/>
        <w:rPr/>
      </w:pPr>
      <w:bookmarkStart w:colFirst="0" w:colLast="0" w:name="_nns2dxlbiegx" w:id="3"/>
      <w:bookmarkEnd w:id="3"/>
      <w:r w:rsidDel="00000000" w:rsidR="00000000" w:rsidRPr="00000000">
        <w:rPr>
          <w:rtl w:val="0"/>
        </w:rPr>
        <w:tab/>
        <w:t xml:space="preserve">Sugiyono (2022) menegaskan bahwa penelitian kualitatif digunakan untuk meneliti kondisi objek yang alamiah, di mana peneliti sebagai instrumen kunci, teknik pengumpulan data dilakukan secara triangulasi, dan analisis data bersifat induktif. Hasil penelitian kualitatif lebih menekankan makna daripada generalisasi. Oleh karena itu, penelitian ini tidak bertujuan untuk mengeneralisasi hasil ke seluruh sekolah dasar, melainkan untuk memperoleh pemahaman yang mendalam mengenai praktik manajemen kegiatan literasi di lokasi penelitian.</w:t>
      </w:r>
    </w:p>
    <w:p w:rsidR="00000000" w:rsidDel="00000000" w:rsidP="00000000" w:rsidRDefault="00000000" w:rsidRPr="00000000" w14:paraId="00000006">
      <w:pPr>
        <w:tabs>
          <w:tab w:val="left" w:leader="none" w:pos="993"/>
        </w:tabs>
        <w:spacing w:before="240" w:line="360" w:lineRule="auto"/>
        <w:ind w:left="426" w:firstLine="0"/>
        <w:rPr/>
      </w:pPr>
      <w:r w:rsidDel="00000000" w:rsidR="00000000" w:rsidRPr="00000000">
        <w:rPr>
          <w:rtl w:val="0"/>
        </w:rPr>
      </w:r>
    </w:p>
    <w:p w:rsidR="00000000" w:rsidDel="00000000" w:rsidP="00000000" w:rsidRDefault="00000000" w:rsidRPr="00000000" w14:paraId="00000007">
      <w:pPr>
        <w:tabs>
          <w:tab w:val="left" w:leader="none" w:pos="993"/>
        </w:tabs>
        <w:spacing w:before="240" w:line="360" w:lineRule="auto"/>
        <w:ind w:left="426" w:firstLine="0"/>
        <w:rPr/>
      </w:pPr>
      <w:r w:rsidDel="00000000" w:rsidR="00000000" w:rsidRPr="00000000">
        <w:rPr>
          <w:rtl w:val="0"/>
        </w:rPr>
        <w:tab/>
        <w:t xml:space="preserve">Pendekatan ini dimaksudkan untuk mendapatkan data yang mendalam dan data yang bermakna. Bermakna disini yaitu data yang sebenarnya pasti. Sehingga, penelitian ini akan mendeskripsikan dan menganalisis kompetensi manajerial kepala sekolah yang meliputi perencanaan, pelaksanaan, evaluasi dan solusi. Pendekatan kualitatif dipilih karena permasalahan yang dikaji dalam penelitian ini bersifat kontekstual, kompleks, dan tidak dapat diukur hanya melalui angka-angka statistik. Manajemen kegiatan literasi merupakan fenomena sosial yang melibatkan berbagai aktor pendidikan, nilai-nilai, kebijakan, budaya sekolah, serta dinamika interaksi antarwarga sekolah. Oleh karena itu, pendekatan kualitatif memungkinkan peneliti untuk memahami makna, proses, dan pengalaman subjektif para pelaku pendidikan dalam mengelola kegiatan literasi di sekolah dasar.</w:t>
      </w:r>
    </w:p>
    <w:p w:rsidR="00000000" w:rsidDel="00000000" w:rsidP="00000000" w:rsidRDefault="00000000" w:rsidRPr="00000000" w14:paraId="00000008">
      <w:pPr>
        <w:tabs>
          <w:tab w:val="left" w:leader="none" w:pos="993"/>
        </w:tabs>
        <w:spacing w:after="0" w:before="240" w:line="360" w:lineRule="auto"/>
        <w:ind w:left="426" w:firstLine="0"/>
        <w:rPr/>
      </w:pPr>
      <w:r w:rsidDel="00000000" w:rsidR="00000000" w:rsidRPr="00000000">
        <w:rPr>
          <w:rtl w:val="0"/>
        </w:rPr>
        <w:tab/>
        <w:t xml:space="preserve">Melalui pendekatan kualitatif, peneliti dapat menggali secara mendalam bagaimana kepala sekolah menjalankan fungsi manajerialnya dalam mengelola kegiatan literasi, bagaimana guru mengimplementasikan program literasi di kelas, serta bagaimana siswa merespons kegiatan tersebut dalam keseharian belajar. Pendekatan ini juga memungkinkan peneliti untuk menangkap realitas empiris yang terjadi di lapangan secara natural tanpa manipulasi variabel penelitian. Selain itu, pendekatan kualitatif memberikan ruang bagi peneliti untuk melakukan refleksi kritis terhadap praktik-praktik manajerial yang berlangsung di sekolah. Dengan demikian, hasil penelitian tidak hanya bersifat deskriptif, tetapi juga analitis dan reflektif sehingga mampu memberikan kontribusi teoritis dan praktis bagi pengembangan manajemen pendidikan, khususnya dalam pengelolaan kegiatan literasi sekolah dasar.</w:t>
      </w:r>
    </w:p>
    <w:p w:rsidR="00000000" w:rsidDel="00000000" w:rsidP="00000000" w:rsidRDefault="00000000" w:rsidRPr="00000000" w14:paraId="00000009">
      <w:pPr>
        <w:tabs>
          <w:tab w:val="left" w:leader="none" w:pos="993"/>
        </w:tabs>
        <w:spacing w:after="0" w:line="360" w:lineRule="auto"/>
        <w:ind w:left="426" w:firstLine="0"/>
        <w:rPr/>
      </w:pPr>
      <w:r w:rsidDel="00000000" w:rsidR="00000000" w:rsidRPr="00000000">
        <w:rPr>
          <w:rtl w:val="0"/>
        </w:rPr>
      </w:r>
    </w:p>
    <w:p w:rsidR="00000000" w:rsidDel="00000000" w:rsidP="00000000" w:rsidRDefault="00000000" w:rsidRPr="00000000" w14:paraId="0000000A">
      <w:pPr>
        <w:pStyle w:val="Heading2"/>
        <w:numPr>
          <w:ilvl w:val="0"/>
          <w:numId w:val="10"/>
        </w:numPr>
        <w:spacing w:before="0" w:lineRule="auto"/>
        <w:ind w:left="0" w:firstLine="0"/>
        <w:rPr/>
      </w:pPr>
      <w:bookmarkStart w:colFirst="0" w:colLast="0" w:name="_wv6aoh34rand" w:id="4"/>
      <w:bookmarkEnd w:id="4"/>
      <w:r w:rsidDel="00000000" w:rsidR="00000000" w:rsidRPr="00000000">
        <w:rPr>
          <w:rtl w:val="0"/>
        </w:rPr>
        <w:t xml:space="preserve">Metoda </w:t>
      </w:r>
      <w:r w:rsidDel="00000000" w:rsidR="00000000" w:rsidRPr="00000000">
        <w:rPr>
          <w:b w:val="0"/>
          <w:bCs w:val="0"/>
          <w:rtl w:val="0"/>
        </w:rPr>
        <w:t xml:space="preserve">P</w:t>
      </w:r>
      <w:r w:rsidDel="00000000" w:rsidR="00000000" w:rsidRPr="00000000">
        <w:rPr>
          <w:rtl w:val="0"/>
        </w:rPr>
        <w:t xml:space="preserve">enelitian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240" w:line="360" w:lineRule="auto"/>
        <w:ind w:left="426" w:right="0" w:firstLine="7.9999999999999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kqegxh2c41wl" w:id="5"/>
      <w:bookmarkEnd w:id="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Metode yang digunakan dalam penelitian ini adalah metode studi kasus. Studi kasus merupakan pendekatan yang digunakan untuk menggali suatu permasalahan dengan batasan yang jelas, melalui pengumpulan data secara mendalam dan melibatkan berbagai sumber informasi (Herdiansyah dalam Hamid Wada, Ns. Fuziah dkk:2024). Studi ini berfokus pada kasus tertentu dalam suatu peristiwa, baik yang berkaitan dengan individu, kelompok sosial, maupun gambaran kehidupan tertentu. Tujuan utama dari studi kasus adalah memperoleh gambaran menyeluruh dan mendalam mengenai suatu entitas. Sesuai dengan prosedur dalam penelitian kualitatif, pengumpulan data dalam studi kasus dilakukan melalui wawancara, observasi, serta pengkajian arsip atau dokumen.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426" w:right="0" w:firstLine="7.9999999999999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Metode studi kasus dipilih karena penelitian ini berfokus pada fenomena spesifik, yaitu manajemen kegiatan literasi dalam meningkatkan minat baca siswa di SDN 2 Campakasari dan SDN 3 Campakasari. Kedua sekolah tersebut diperlakukan sebagai satu kesatuan kasus yang dikaji secara mendalam dan komprehensif.</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426" w:right="0" w:firstLine="7.9999999999999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Studi kasus memungkinkan peneliti untuk menggali secara rinci latar belakang kebijakan, proses perencanaan, pelaksanaan program, pola kepemimpinan kepala sekolah, peran guru, serta keterlibatan warga sekolah dalam kegiatan literasi. Melalui pendekatan ini, peneliti dapat memahami dinamika manajemen literasi secara utuh dalam konteks nyata sekolah.</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426" w:right="0" w:firstLine="7.9999999999999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Dengan menggunakan metode studi kasus, penelitian ini tidak bertujuan untuk melakukan generalisasi secara statistik, melainkan menghasilkan pemahaman mendalam (in-depth understanding) yang dapat dijadikan sebagai rujukan konseptual dan model praktik baik (best practices) dalam pengelolaan kegiatan literasi di sekolah dasar.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426" w:right="0" w:firstLine="7.9999999999999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pStyle w:val="Heading2"/>
        <w:numPr>
          <w:ilvl w:val="0"/>
          <w:numId w:val="4"/>
        </w:numPr>
        <w:ind w:left="392" w:firstLine="0"/>
        <w:rPr/>
      </w:pPr>
      <w:bookmarkStart w:colFirst="0" w:colLast="0" w:name="_lxavczl3u5km" w:id="6"/>
      <w:bookmarkEnd w:id="6"/>
      <w:r w:rsidDel="00000000" w:rsidR="00000000" w:rsidRPr="00000000">
        <w:rPr>
          <w:rtl w:val="0"/>
        </w:rPr>
        <w:t xml:space="preserve">Teknik Pengumpulan Data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menggunakan tiga teknik dalam pengumpulan data, yaitu:</w:t>
      </w:r>
    </w:p>
    <w:p w:rsidR="00000000" w:rsidDel="00000000" w:rsidP="00000000" w:rsidRDefault="00000000" w:rsidRPr="00000000" w14:paraId="0000001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714" w:right="0" w:hanging="291"/>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Observasi</w:t>
        <w:br w:type="textWrapp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observasi yang digunakan adalah observasi terbuka, di mana peneliti secara langsung menginformasikan kepada narasumber atau pihak sekolah bahwa sedang melakukan pengamatan. Hal ini dilakukan agar seluruh proses penelitian berlangsung secara transparan dan diketahui oleh pihak yang terlibat. Observasi dilakukan dengan mencermati kondisi lingkungan sekolah, aktivitas siswa, kegiatan para guru, serta peran kepala sekolah.</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280" w:before="0" w:line="360" w:lineRule="auto"/>
        <w:ind w:left="71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observasi dilakukan secara sistematis dengan menggunakan lembar observasi yang telah disusun berdasarkan indikator manajemen kegiatan literasi, meliputi perencanaan, pelaksanaan, evaluasi, dan tindak lanjut program literasi. Observasi dilakukan dalam berbagai situasi, seperti kegiatan membaca 15 menit, pemanfaatan perpustakaan dan pojok baca, kegiatan Mapag Buana, serta aktivitas literasi di dalam kelas.</w:t>
      </w:r>
    </w:p>
    <w:p w:rsidR="00000000" w:rsidDel="00000000" w:rsidP="00000000" w:rsidRDefault="00000000" w:rsidRPr="00000000" w14:paraId="00000014">
      <w:pPr>
        <w:numPr>
          <w:ilvl w:val="0"/>
          <w:numId w:val="11"/>
        </w:numPr>
        <w:tabs>
          <w:tab w:val="left" w:leader="none" w:pos="993"/>
          <w:tab w:val="left" w:leader="none" w:pos="1134"/>
        </w:tabs>
        <w:spacing w:after="280" w:before="280" w:line="360" w:lineRule="auto"/>
        <w:ind w:left="714" w:hanging="350"/>
        <w:rPr/>
      </w:pPr>
      <w:r w:rsidDel="00000000" w:rsidR="00000000" w:rsidRPr="00000000">
        <w:rPr>
          <w:b w:val="1"/>
          <w:bCs w:val="1"/>
          <w:rtl w:val="0"/>
        </w:rPr>
        <w:t xml:space="preserve">Wawancara</w:t>
        <w:br w:type="textWrapping"/>
      </w:r>
      <w:r w:rsidDel="00000000" w:rsidR="00000000" w:rsidRPr="00000000">
        <w:rPr>
          <w:rtl w:val="0"/>
        </w:rPr>
        <w:t xml:space="preserve">Jenis wawancara yang diterapkan dalam penelitian ini adalah wawancara terstruktur. Tujuan dari wawancara ini adalah untuk menggali informasi secara mendalam terkait deskripsi dan analisis terhadap kompetensi manajerial kepala sekolah. Informan dalam kegiatan wawancara meliputi kepala sekolah, komite sekolah, guru, dan siswa. Sebelum melaksanakan wawancara, peneliti menyiapkan daftar pertanyaan yang relevan dan sesuai dengan fokus penelitian. Data yang diperoleh dari hasil wawancara kemudian dianalisis untuk ditarik kesimpulan.</w:t>
      </w:r>
    </w:p>
    <w:p w:rsidR="00000000" w:rsidDel="00000000" w:rsidP="00000000" w:rsidRDefault="00000000" w:rsidRPr="00000000" w14:paraId="00000015">
      <w:pPr>
        <w:tabs>
          <w:tab w:val="left" w:leader="none" w:pos="993"/>
          <w:tab w:val="left" w:leader="none" w:pos="1134"/>
        </w:tabs>
        <w:spacing w:after="280" w:before="280" w:line="360" w:lineRule="auto"/>
        <w:ind w:left="714" w:firstLine="0"/>
        <w:rPr/>
      </w:pPr>
      <w:r w:rsidDel="00000000" w:rsidR="00000000" w:rsidRPr="00000000">
        <w:rPr>
          <w:rtl w:val="0"/>
        </w:rPr>
        <w:t xml:space="preserve">Wawancara terstruktur dilakukan secara bertahap dan mendalam. Setiap informan diwawancarai sesuai dengan peran dan kedudukannya dalam pengelolaan kegiatan literasi. Kepala sekolah diwawancarai terkait kebijakan, perencanaan, pengorganisasian, serta evaluasi program literasi. Guru diwawancarai terkait implementasi kegiatan literasi di kelas, strategi pembelajaran berbasis literasi, serta kendala yang dihadapi. Komite sekolah diwawancarai terkait dukungan kebijakan dan partisipasi orang tua dalam kegiatan literasi.</w:t>
      </w:r>
    </w:p>
    <w:p w:rsidR="00000000" w:rsidDel="00000000" w:rsidP="00000000" w:rsidRDefault="00000000" w:rsidRPr="00000000" w14:paraId="00000016">
      <w:pPr>
        <w:numPr>
          <w:ilvl w:val="0"/>
          <w:numId w:val="11"/>
        </w:numPr>
        <w:tabs>
          <w:tab w:val="left" w:leader="none" w:pos="1134"/>
          <w:tab w:val="left" w:leader="none" w:pos="1400"/>
        </w:tabs>
        <w:spacing w:after="280" w:before="280" w:line="360" w:lineRule="auto"/>
        <w:ind w:left="714" w:hanging="382"/>
        <w:rPr/>
      </w:pPr>
      <w:r w:rsidDel="00000000" w:rsidR="00000000" w:rsidRPr="00000000">
        <w:rPr>
          <w:b w:val="1"/>
          <w:bCs w:val="1"/>
          <w:rtl w:val="0"/>
        </w:rPr>
        <w:t xml:space="preserve">Dokumentasi</w:t>
        <w:br w:type="textWrapping"/>
      </w:r>
      <w:r w:rsidDel="00000000" w:rsidR="00000000" w:rsidRPr="00000000">
        <w:rPr>
          <w:rtl w:val="0"/>
        </w:rPr>
        <w:t xml:space="preserve">Teknik dokumentasi digunakan sebagai pelengkap dan pendukung data yang diperoleh melalui observasi dan wawancara. Dalam penelitian ini, dokumentasi yang dikumpulkan meliputi foto kegiatan wawancara dengan kepala sekolah, foto aktivitas siswa di sekolah, serta dokumen lain yang menggambarkan situasi lokasi penelitian secara umum, termasuk sumber daya manusia (kepala sekolah, guru, staf administrasi, dan siswa), serta fasilitas dan sarana prasarana yang tersedia. Dokumentasi dianalisis sebagai sumber data pendukung yang memperkuat temuan observasi dan wawancara. Dokumen yang dianalisis meliputi program kerja sekolah, program literasi sekolah, jadwal kegiatan literasi, laporan kegiatan, foto kegiatan, notulen rapat, serta dokumen pendukung lainnya.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Tabel 3. 1 Kisi-Kisi Penelitian</w:t>
      </w:r>
    </w:p>
    <w:tbl>
      <w:tblPr>
        <w:tblStyle w:val="Table1"/>
        <w:tblW w:w="746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1558"/>
        <w:gridCol w:w="2270"/>
        <w:gridCol w:w="851"/>
        <w:gridCol w:w="851"/>
        <w:gridCol w:w="708"/>
        <w:gridCol w:w="657"/>
        <w:gridCol w:w="9"/>
        <w:tblGridChange w:id="0">
          <w:tblGrid>
            <w:gridCol w:w="562"/>
            <w:gridCol w:w="1558"/>
            <w:gridCol w:w="2270"/>
            <w:gridCol w:w="851"/>
            <w:gridCol w:w="851"/>
            <w:gridCol w:w="708"/>
            <w:gridCol w:w="657"/>
            <w:gridCol w:w="9"/>
          </w:tblGrid>
        </w:tblGridChange>
      </w:tblGrid>
      <w:tr>
        <w:trPr>
          <w:cantSplit w:val="0"/>
          <w:trHeight w:val="194" w:hRule="atLeast"/>
          <w:tblHeader w:val="0"/>
        </w:trPr>
        <w:tc>
          <w:tcPr>
            <w:vMerge w:val="restart"/>
          </w:tcPr>
          <w:p w:rsidR="00000000" w:rsidDel="00000000" w:rsidP="00000000" w:rsidRDefault="00000000" w:rsidRPr="00000000" w14:paraId="00000018">
            <w:pPr>
              <w:spacing w:line="360" w:lineRule="auto"/>
              <w:jc w:val="left"/>
              <w:rPr>
                <w:b w:val="1"/>
                <w:bCs w:val="1"/>
                <w:color w:val="000000"/>
                <w:sz w:val="18"/>
                <w:szCs w:val="18"/>
              </w:rPr>
            </w:pPr>
            <w:bookmarkStart w:colFirst="0" w:colLast="0" w:name="_h86bk8j57bsb" w:id="7"/>
            <w:bookmarkEnd w:id="7"/>
            <w:r w:rsidDel="00000000" w:rsidR="00000000" w:rsidRPr="00000000">
              <w:rPr>
                <w:b w:val="1"/>
                <w:bCs w:val="1"/>
                <w:color w:val="000000"/>
                <w:sz w:val="18"/>
                <w:szCs w:val="18"/>
                <w:rtl w:val="0"/>
              </w:rPr>
              <w:t xml:space="preserve">No</w:t>
            </w:r>
          </w:p>
        </w:tc>
        <w:tc>
          <w:tcPr>
            <w:vMerge w:val="restart"/>
          </w:tcPr>
          <w:p w:rsidR="00000000" w:rsidDel="00000000" w:rsidP="00000000" w:rsidRDefault="00000000" w:rsidRPr="00000000" w14:paraId="00000019">
            <w:pPr>
              <w:spacing w:line="360" w:lineRule="auto"/>
              <w:jc w:val="left"/>
              <w:rPr>
                <w:b w:val="1"/>
                <w:bCs w:val="1"/>
                <w:color w:val="000000"/>
                <w:sz w:val="18"/>
                <w:szCs w:val="18"/>
              </w:rPr>
            </w:pPr>
            <w:r w:rsidDel="00000000" w:rsidR="00000000" w:rsidRPr="00000000">
              <w:rPr>
                <w:b w:val="1"/>
                <w:bCs w:val="1"/>
                <w:color w:val="000000"/>
                <w:sz w:val="18"/>
                <w:szCs w:val="18"/>
                <w:rtl w:val="0"/>
              </w:rPr>
              <w:t xml:space="preserve">Pertanyaan Penelitian</w:t>
            </w:r>
          </w:p>
        </w:tc>
        <w:tc>
          <w:tcPr>
            <w:vMerge w:val="restart"/>
          </w:tcPr>
          <w:p w:rsidR="00000000" w:rsidDel="00000000" w:rsidP="00000000" w:rsidRDefault="00000000" w:rsidRPr="00000000" w14:paraId="0000001A">
            <w:pPr>
              <w:spacing w:line="360" w:lineRule="auto"/>
              <w:jc w:val="left"/>
              <w:rPr>
                <w:b w:val="1"/>
                <w:bCs w:val="1"/>
                <w:color w:val="000000"/>
                <w:sz w:val="18"/>
                <w:szCs w:val="18"/>
              </w:rPr>
            </w:pPr>
            <w:r w:rsidDel="00000000" w:rsidR="00000000" w:rsidRPr="00000000">
              <w:rPr>
                <w:b w:val="1"/>
                <w:bCs w:val="1"/>
                <w:color w:val="000000"/>
                <w:sz w:val="18"/>
                <w:szCs w:val="18"/>
                <w:rtl w:val="0"/>
              </w:rPr>
              <w:t xml:space="preserve">Indikator</w:t>
            </w:r>
          </w:p>
        </w:tc>
        <w:tc>
          <w:tcPr>
            <w:vMerge w:val="restart"/>
          </w:tcPr>
          <w:p w:rsidR="00000000" w:rsidDel="00000000" w:rsidP="00000000" w:rsidRDefault="00000000" w:rsidRPr="00000000" w14:paraId="0000001B">
            <w:pPr>
              <w:spacing w:line="360" w:lineRule="auto"/>
              <w:jc w:val="left"/>
              <w:rPr>
                <w:b w:val="1"/>
                <w:bCs w:val="1"/>
                <w:color w:val="000000"/>
                <w:sz w:val="18"/>
                <w:szCs w:val="18"/>
              </w:rPr>
            </w:pPr>
            <w:r w:rsidDel="00000000" w:rsidR="00000000" w:rsidRPr="00000000">
              <w:rPr>
                <w:b w:val="1"/>
                <w:bCs w:val="1"/>
                <w:color w:val="000000"/>
                <w:sz w:val="18"/>
                <w:szCs w:val="18"/>
                <w:rtl w:val="0"/>
              </w:rPr>
              <w:t xml:space="preserve">Sumber data</w:t>
            </w:r>
          </w:p>
        </w:tc>
        <w:tc>
          <w:tcPr>
            <w:gridSpan w:val="4"/>
          </w:tcPr>
          <w:p w:rsidR="00000000" w:rsidDel="00000000" w:rsidP="00000000" w:rsidRDefault="00000000" w:rsidRPr="00000000" w14:paraId="0000001C">
            <w:pPr>
              <w:spacing w:line="360" w:lineRule="auto"/>
              <w:jc w:val="left"/>
              <w:rPr>
                <w:b w:val="1"/>
                <w:bCs w:val="1"/>
                <w:color w:val="000000"/>
                <w:sz w:val="18"/>
                <w:szCs w:val="18"/>
              </w:rPr>
            </w:pPr>
            <w:r w:rsidDel="00000000" w:rsidR="00000000" w:rsidRPr="00000000">
              <w:rPr>
                <w:b w:val="1"/>
                <w:bCs w:val="1"/>
                <w:color w:val="000000"/>
                <w:sz w:val="18"/>
                <w:szCs w:val="18"/>
                <w:rtl w:val="0"/>
              </w:rPr>
              <w:t xml:space="preserve">Teknik pengumpulan Data</w:t>
            </w:r>
          </w:p>
        </w:tc>
      </w:tr>
      <w:tr>
        <w:trPr>
          <w:cantSplit w:val="0"/>
          <w:trHeight w:val="104" w:hRule="atLeast"/>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18"/>
                <w:szCs w:val="18"/>
              </w:rPr>
            </w:pPr>
            <w:r w:rsidDel="00000000" w:rsidR="00000000" w:rsidRPr="00000000">
              <w:rPr>
                <w:rtl w:val="0"/>
              </w:rPr>
            </w:r>
          </w:p>
        </w:tc>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18"/>
                <w:szCs w:val="18"/>
              </w:rPr>
            </w:pPr>
            <w:r w:rsidDel="00000000" w:rsidR="00000000" w:rsidRPr="00000000">
              <w:rPr>
                <w:rtl w:val="0"/>
              </w:rPr>
            </w:r>
          </w:p>
        </w:tc>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18"/>
                <w:szCs w:val="18"/>
              </w:rPr>
            </w:pPr>
            <w:r w:rsidDel="00000000" w:rsidR="00000000" w:rsidRPr="00000000">
              <w:rPr>
                <w:rtl w:val="0"/>
              </w:rPr>
            </w:r>
          </w:p>
        </w:tc>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18"/>
                <w:szCs w:val="18"/>
              </w:rPr>
            </w:pPr>
            <w:r w:rsidDel="00000000" w:rsidR="00000000" w:rsidRPr="00000000">
              <w:rPr>
                <w:rtl w:val="0"/>
              </w:rPr>
            </w:r>
          </w:p>
        </w:tc>
        <w:tc>
          <w:tcPr/>
          <w:p w:rsidR="00000000" w:rsidDel="00000000" w:rsidP="00000000" w:rsidRDefault="00000000" w:rsidRPr="00000000" w14:paraId="00000024">
            <w:pPr>
              <w:spacing w:line="360" w:lineRule="auto"/>
              <w:jc w:val="left"/>
              <w:rPr>
                <w:b w:val="1"/>
                <w:bCs w:val="1"/>
                <w:color w:val="000000"/>
                <w:sz w:val="16"/>
                <w:szCs w:val="16"/>
              </w:rPr>
            </w:pPr>
            <w:r w:rsidDel="00000000" w:rsidR="00000000" w:rsidRPr="00000000">
              <w:rPr>
                <w:b w:val="1"/>
                <w:bCs w:val="1"/>
                <w:color w:val="000000"/>
                <w:sz w:val="16"/>
                <w:szCs w:val="16"/>
                <w:rtl w:val="0"/>
              </w:rPr>
              <w:t xml:space="preserve">Wawancara</w:t>
            </w:r>
          </w:p>
        </w:tc>
        <w:tc>
          <w:tcPr/>
          <w:p w:rsidR="00000000" w:rsidDel="00000000" w:rsidP="00000000" w:rsidRDefault="00000000" w:rsidRPr="00000000" w14:paraId="00000025">
            <w:pPr>
              <w:spacing w:line="360" w:lineRule="auto"/>
              <w:jc w:val="left"/>
              <w:rPr>
                <w:b w:val="1"/>
                <w:bCs w:val="1"/>
                <w:color w:val="000000"/>
                <w:sz w:val="16"/>
                <w:szCs w:val="16"/>
              </w:rPr>
            </w:pPr>
            <w:r w:rsidDel="00000000" w:rsidR="00000000" w:rsidRPr="00000000">
              <w:rPr>
                <w:b w:val="1"/>
                <w:bCs w:val="1"/>
                <w:color w:val="000000"/>
                <w:sz w:val="16"/>
                <w:szCs w:val="16"/>
                <w:rtl w:val="0"/>
              </w:rPr>
              <w:t xml:space="preserve">Observasi</w:t>
            </w:r>
          </w:p>
        </w:tc>
        <w:tc>
          <w:tcPr/>
          <w:p w:rsidR="00000000" w:rsidDel="00000000" w:rsidP="00000000" w:rsidRDefault="00000000" w:rsidRPr="00000000" w14:paraId="00000026">
            <w:pPr>
              <w:spacing w:line="360" w:lineRule="auto"/>
              <w:jc w:val="left"/>
              <w:rPr>
                <w:b w:val="1"/>
                <w:bCs w:val="1"/>
                <w:color w:val="000000"/>
                <w:sz w:val="16"/>
                <w:szCs w:val="16"/>
              </w:rPr>
            </w:pPr>
            <w:r w:rsidDel="00000000" w:rsidR="00000000" w:rsidRPr="00000000">
              <w:rPr>
                <w:b w:val="1"/>
                <w:bCs w:val="1"/>
                <w:color w:val="000000"/>
                <w:sz w:val="16"/>
                <w:szCs w:val="16"/>
                <w:rtl w:val="0"/>
              </w:rPr>
              <w:t xml:space="preserve">Dokumentasi</w:t>
            </w:r>
          </w:p>
        </w:tc>
      </w:tr>
      <w:tr>
        <w:trPr>
          <w:cantSplit w:val="0"/>
          <w:trHeight w:val="1405" w:hRule="atLeast"/>
          <w:tblHeader w:val="0"/>
        </w:trPr>
        <w:tc>
          <w:tcPr/>
          <w:p w:rsidR="00000000" w:rsidDel="00000000" w:rsidP="00000000" w:rsidRDefault="00000000" w:rsidRPr="00000000" w14:paraId="00000027">
            <w:pPr>
              <w:spacing w:line="360" w:lineRule="auto"/>
              <w:jc w:val="left"/>
              <w:rPr>
                <w:b w:val="1"/>
                <w:bCs w:val="1"/>
                <w:color w:val="000000"/>
                <w:sz w:val="22"/>
                <w:szCs w:val="22"/>
              </w:rPr>
            </w:pPr>
            <w:r w:rsidDel="00000000" w:rsidR="00000000" w:rsidRPr="00000000">
              <w:rPr>
                <w:b w:val="1"/>
                <w:bCs w:val="1"/>
                <w:color w:val="000000"/>
                <w:sz w:val="22"/>
                <w:szCs w:val="22"/>
                <w:rtl w:val="0"/>
              </w:rPr>
              <w:t xml:space="preserve">1</w:t>
            </w:r>
          </w:p>
        </w:tc>
        <w:tc>
          <w:tcPr/>
          <w:p w:rsidR="00000000" w:rsidDel="00000000" w:rsidP="00000000" w:rsidRDefault="00000000" w:rsidRPr="00000000" w14:paraId="00000028">
            <w:pPr>
              <w:spacing w:line="360" w:lineRule="auto"/>
              <w:jc w:val="left"/>
              <w:rPr>
                <w:b w:val="1"/>
                <w:bCs w:val="1"/>
                <w:color w:val="000000"/>
                <w:sz w:val="22"/>
                <w:szCs w:val="22"/>
              </w:rPr>
            </w:pPr>
            <w:r w:rsidDel="00000000" w:rsidR="00000000" w:rsidRPr="00000000">
              <w:rPr>
                <w:color w:val="000000"/>
                <w:sz w:val="22"/>
                <w:szCs w:val="22"/>
                <w:rtl w:val="0"/>
              </w:rPr>
              <w:t xml:space="preserve">Bagaimana  perencanaan kegiatan literasi dalam meningkatkan minat baca siswa di </w:t>
            </w:r>
            <w:r w:rsidDel="00000000" w:rsidR="00000000" w:rsidRPr="00000000">
              <w:rPr>
                <w:color w:val="000000"/>
                <w:rtl w:val="0"/>
              </w:rPr>
              <w:t xml:space="preserve">SDN 2 Campakasari dan SDN 3 Campakasari?</w:t>
            </w:r>
            <w:r w:rsidDel="00000000" w:rsidR="00000000" w:rsidRPr="00000000">
              <w:rPr>
                <w:rtl w:val="0"/>
              </w:rPr>
            </w:r>
          </w:p>
        </w:tc>
        <w:tc>
          <w:tcPr/>
          <w:p w:rsidR="00000000" w:rsidDel="00000000" w:rsidP="00000000" w:rsidRDefault="00000000" w:rsidRPr="00000000" w14:paraId="00000029">
            <w:pPr>
              <w:numPr>
                <w:ilvl w:val="0"/>
                <w:numId w:val="1"/>
              </w:numPr>
              <w:spacing w:after="0" w:line="360" w:lineRule="auto"/>
              <w:ind w:left="316" w:hanging="284"/>
              <w:jc w:val="left"/>
              <w:rPr>
                <w:color w:val="000000"/>
                <w:sz w:val="22"/>
                <w:szCs w:val="22"/>
              </w:rPr>
            </w:pPr>
            <w:r w:rsidDel="00000000" w:rsidR="00000000" w:rsidRPr="00000000">
              <w:rPr>
                <w:color w:val="000000"/>
                <w:sz w:val="22"/>
                <w:szCs w:val="22"/>
                <w:rtl w:val="0"/>
              </w:rPr>
              <w:t xml:space="preserve">Penyusunan rencana kerja tahunan literasi</w:t>
            </w:r>
          </w:p>
          <w:p w:rsidR="00000000" w:rsidDel="00000000" w:rsidP="00000000" w:rsidRDefault="00000000" w:rsidRPr="00000000" w14:paraId="0000002A">
            <w:pPr>
              <w:numPr>
                <w:ilvl w:val="0"/>
                <w:numId w:val="1"/>
              </w:numPr>
              <w:spacing w:after="0" w:line="360" w:lineRule="auto"/>
              <w:ind w:left="316" w:hanging="284"/>
              <w:jc w:val="left"/>
              <w:rPr>
                <w:color w:val="000000"/>
                <w:sz w:val="22"/>
                <w:szCs w:val="22"/>
              </w:rPr>
            </w:pPr>
            <w:r w:rsidDel="00000000" w:rsidR="00000000" w:rsidRPr="00000000">
              <w:rPr>
                <w:color w:val="000000"/>
                <w:sz w:val="22"/>
                <w:szCs w:val="22"/>
                <w:rtl w:val="0"/>
              </w:rPr>
              <w:t xml:space="preserve">Penetapan visi, misi, dan tujuan literasi sekolah</w:t>
            </w:r>
          </w:p>
          <w:p w:rsidR="00000000" w:rsidDel="00000000" w:rsidP="00000000" w:rsidRDefault="00000000" w:rsidRPr="00000000" w14:paraId="0000002B">
            <w:pPr>
              <w:numPr>
                <w:ilvl w:val="0"/>
                <w:numId w:val="1"/>
              </w:numPr>
              <w:spacing w:after="0" w:line="360" w:lineRule="auto"/>
              <w:ind w:left="316" w:hanging="284"/>
              <w:jc w:val="left"/>
              <w:rPr>
                <w:color w:val="000000"/>
                <w:sz w:val="22"/>
                <w:szCs w:val="22"/>
              </w:rPr>
            </w:pPr>
            <w:r w:rsidDel="00000000" w:rsidR="00000000" w:rsidRPr="00000000">
              <w:rPr>
                <w:color w:val="000000"/>
                <w:sz w:val="22"/>
                <w:szCs w:val="22"/>
                <w:rtl w:val="0"/>
              </w:rPr>
              <w:t xml:space="preserve">Identifikasi kebutuhan sumber daya (buku, tenaga, ruang baca)</w:t>
            </w:r>
          </w:p>
          <w:p w:rsidR="00000000" w:rsidDel="00000000" w:rsidP="00000000" w:rsidRDefault="00000000" w:rsidRPr="00000000" w14:paraId="0000002C">
            <w:pPr>
              <w:numPr>
                <w:ilvl w:val="0"/>
                <w:numId w:val="1"/>
              </w:numPr>
              <w:spacing w:after="0" w:line="360" w:lineRule="auto"/>
              <w:ind w:left="316" w:hanging="284"/>
              <w:jc w:val="left"/>
              <w:rPr>
                <w:color w:val="000000"/>
                <w:sz w:val="22"/>
                <w:szCs w:val="22"/>
              </w:rPr>
            </w:pPr>
            <w:r w:rsidDel="00000000" w:rsidR="00000000" w:rsidRPr="00000000">
              <w:rPr>
                <w:color w:val="000000"/>
                <w:sz w:val="22"/>
                <w:szCs w:val="22"/>
                <w:rtl w:val="0"/>
              </w:rPr>
              <w:t xml:space="preserve">Penjadwalan program literasi (harian, mingguan, bulanan)</w:t>
            </w:r>
          </w:p>
          <w:p w:rsidR="00000000" w:rsidDel="00000000" w:rsidP="00000000" w:rsidRDefault="00000000" w:rsidRPr="00000000" w14:paraId="0000002D">
            <w:pPr>
              <w:numPr>
                <w:ilvl w:val="0"/>
                <w:numId w:val="1"/>
              </w:numPr>
              <w:spacing w:after="0" w:line="360" w:lineRule="auto"/>
              <w:ind w:left="316" w:hanging="284"/>
              <w:jc w:val="left"/>
              <w:rPr>
                <w:color w:val="000000"/>
                <w:sz w:val="22"/>
                <w:szCs w:val="22"/>
              </w:rPr>
            </w:pPr>
            <w:r w:rsidDel="00000000" w:rsidR="00000000" w:rsidRPr="00000000">
              <w:rPr>
                <w:color w:val="000000"/>
                <w:sz w:val="22"/>
                <w:szCs w:val="22"/>
                <w:rtl w:val="0"/>
              </w:rPr>
              <w:t xml:space="preserve">Perencanaan kegiatan pojok baca di kelas</w:t>
            </w:r>
          </w:p>
          <w:p w:rsidR="00000000" w:rsidDel="00000000" w:rsidP="00000000" w:rsidRDefault="00000000" w:rsidRPr="00000000" w14:paraId="0000002E">
            <w:pPr>
              <w:numPr>
                <w:ilvl w:val="0"/>
                <w:numId w:val="1"/>
              </w:numPr>
              <w:spacing w:line="360" w:lineRule="auto"/>
              <w:ind w:left="316" w:hanging="284"/>
              <w:jc w:val="left"/>
              <w:rPr>
                <w:color w:val="000000"/>
                <w:sz w:val="22"/>
                <w:szCs w:val="22"/>
              </w:rPr>
            </w:pPr>
            <w:r w:rsidDel="00000000" w:rsidR="00000000" w:rsidRPr="00000000">
              <w:rPr>
                <w:color w:val="000000"/>
                <w:sz w:val="22"/>
                <w:szCs w:val="22"/>
                <w:rtl w:val="0"/>
              </w:rPr>
              <w:t xml:space="preserve">Penyusunan kegiatan membaca sebelum belajar</w:t>
            </w:r>
          </w:p>
        </w:tc>
        <w:tc>
          <w:tcPr/>
          <w:p w:rsidR="00000000" w:rsidDel="00000000" w:rsidP="00000000" w:rsidRDefault="00000000" w:rsidRPr="00000000" w14:paraId="0000002F">
            <w:pPr>
              <w:spacing w:line="360" w:lineRule="auto"/>
              <w:jc w:val="left"/>
              <w:rPr>
                <w:color w:val="000000"/>
                <w:sz w:val="22"/>
                <w:szCs w:val="22"/>
              </w:rPr>
            </w:pPr>
            <w:r w:rsidDel="00000000" w:rsidR="00000000" w:rsidRPr="00000000">
              <w:rPr>
                <w:color w:val="000000"/>
                <w:sz w:val="22"/>
                <w:szCs w:val="22"/>
                <w:rtl w:val="0"/>
              </w:rPr>
              <w:t xml:space="preserve">Kepala sekolah, komite, guru</w:t>
            </w:r>
          </w:p>
        </w:tc>
        <w:tc>
          <w:tcPr/>
          <w:p w:rsidR="00000000" w:rsidDel="00000000" w:rsidP="00000000" w:rsidRDefault="00000000" w:rsidRPr="00000000" w14:paraId="00000030">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c>
          <w:tcPr/>
          <w:p w:rsidR="00000000" w:rsidDel="00000000" w:rsidP="00000000" w:rsidRDefault="00000000" w:rsidRPr="00000000" w14:paraId="00000031">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c>
          <w:tcPr/>
          <w:p w:rsidR="00000000" w:rsidDel="00000000" w:rsidP="00000000" w:rsidRDefault="00000000" w:rsidRPr="00000000" w14:paraId="00000032">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r>
      <w:tr>
        <w:trPr>
          <w:cantSplit w:val="0"/>
          <w:trHeight w:val="1266" w:hRule="atLeast"/>
          <w:tblHeader w:val="0"/>
        </w:trPr>
        <w:tc>
          <w:tcPr/>
          <w:p w:rsidR="00000000" w:rsidDel="00000000" w:rsidP="00000000" w:rsidRDefault="00000000" w:rsidRPr="00000000" w14:paraId="00000033">
            <w:pPr>
              <w:spacing w:line="360" w:lineRule="auto"/>
              <w:jc w:val="left"/>
              <w:rPr>
                <w:b w:val="1"/>
                <w:bCs w:val="1"/>
                <w:color w:val="000000"/>
                <w:sz w:val="22"/>
                <w:szCs w:val="22"/>
              </w:rPr>
            </w:pPr>
            <w:r w:rsidDel="00000000" w:rsidR="00000000" w:rsidRPr="00000000">
              <w:rPr>
                <w:b w:val="1"/>
                <w:bCs w:val="1"/>
                <w:color w:val="000000"/>
                <w:sz w:val="22"/>
                <w:szCs w:val="22"/>
                <w:rtl w:val="0"/>
              </w:rPr>
              <w:t xml:space="preserve">2</w:t>
            </w:r>
          </w:p>
        </w:tc>
        <w:tc>
          <w:tcPr/>
          <w:p w:rsidR="00000000" w:rsidDel="00000000" w:rsidP="00000000" w:rsidRDefault="00000000" w:rsidRPr="00000000" w14:paraId="00000034">
            <w:pPr>
              <w:spacing w:line="360" w:lineRule="auto"/>
              <w:ind w:left="36" w:firstLine="0"/>
              <w:jc w:val="left"/>
              <w:rPr>
                <w:color w:val="000000"/>
                <w:sz w:val="22"/>
                <w:szCs w:val="22"/>
              </w:rPr>
            </w:pPr>
            <w:r w:rsidDel="00000000" w:rsidR="00000000" w:rsidRPr="00000000">
              <w:rPr>
                <w:color w:val="000000"/>
                <w:sz w:val="22"/>
                <w:szCs w:val="22"/>
                <w:rtl w:val="0"/>
              </w:rPr>
              <w:t xml:space="preserve">Bagaimana pengorganisasian kegiatan literasi dalam meningkatkan minat baca siswa di </w:t>
            </w:r>
            <w:r w:rsidDel="00000000" w:rsidR="00000000" w:rsidRPr="00000000">
              <w:rPr>
                <w:color w:val="000000"/>
                <w:rtl w:val="0"/>
              </w:rPr>
              <w:t xml:space="preserve">SDN 2 Campakasari dan SDN 3 Campakasari?</w:t>
            </w:r>
            <w:r w:rsidDel="00000000" w:rsidR="00000000" w:rsidRPr="00000000">
              <w:rPr>
                <w:rtl w:val="0"/>
              </w:rPr>
            </w:r>
          </w:p>
          <w:p w:rsidR="00000000" w:rsidDel="00000000" w:rsidP="00000000" w:rsidRDefault="00000000" w:rsidRPr="00000000" w14:paraId="00000035">
            <w:pPr>
              <w:spacing w:line="360" w:lineRule="auto"/>
              <w:jc w:val="left"/>
              <w:rPr>
                <w:color w:val="000000"/>
                <w:sz w:val="22"/>
                <w:szCs w:val="22"/>
              </w:rPr>
            </w:pPr>
            <w:r w:rsidDel="00000000" w:rsidR="00000000" w:rsidRPr="00000000">
              <w:rPr>
                <w:rtl w:val="0"/>
              </w:rPr>
            </w:r>
          </w:p>
        </w:tc>
        <w:tc>
          <w:tcPr/>
          <w:p w:rsidR="00000000" w:rsidDel="00000000" w:rsidP="00000000" w:rsidRDefault="00000000" w:rsidRPr="00000000" w14:paraId="00000036">
            <w:pPr>
              <w:numPr>
                <w:ilvl w:val="0"/>
                <w:numId w:val="5"/>
              </w:numPr>
              <w:spacing w:after="0" w:line="360" w:lineRule="auto"/>
              <w:ind w:left="357" w:hanging="357"/>
              <w:jc w:val="left"/>
              <w:rPr>
                <w:color w:val="000000"/>
                <w:sz w:val="22"/>
                <w:szCs w:val="22"/>
              </w:rPr>
            </w:pPr>
            <w:r w:rsidDel="00000000" w:rsidR="00000000" w:rsidRPr="00000000">
              <w:rPr>
                <w:color w:val="000000"/>
                <w:sz w:val="22"/>
                <w:szCs w:val="22"/>
                <w:rtl w:val="0"/>
              </w:rPr>
              <w:t xml:space="preserve">Pembentukan tim literasi sekolah</w:t>
            </w:r>
          </w:p>
          <w:p w:rsidR="00000000" w:rsidDel="00000000" w:rsidP="00000000" w:rsidRDefault="00000000" w:rsidRPr="00000000" w14:paraId="00000037">
            <w:pPr>
              <w:numPr>
                <w:ilvl w:val="0"/>
                <w:numId w:val="5"/>
              </w:numPr>
              <w:spacing w:after="0" w:line="360" w:lineRule="auto"/>
              <w:ind w:left="357" w:hanging="357"/>
              <w:jc w:val="left"/>
              <w:rPr>
                <w:color w:val="000000"/>
                <w:sz w:val="22"/>
                <w:szCs w:val="22"/>
              </w:rPr>
            </w:pPr>
            <w:r w:rsidDel="00000000" w:rsidR="00000000" w:rsidRPr="00000000">
              <w:rPr>
                <w:color w:val="000000"/>
                <w:sz w:val="22"/>
                <w:szCs w:val="22"/>
                <w:rtl w:val="0"/>
              </w:rPr>
              <w:t xml:space="preserve">Pembagian tugas dan tanggung jawab guru, wali kelas, dan siswa</w:t>
            </w:r>
          </w:p>
          <w:p w:rsidR="00000000" w:rsidDel="00000000" w:rsidP="00000000" w:rsidRDefault="00000000" w:rsidRPr="00000000" w14:paraId="00000038">
            <w:pPr>
              <w:numPr>
                <w:ilvl w:val="0"/>
                <w:numId w:val="5"/>
              </w:numPr>
              <w:spacing w:after="0" w:line="360" w:lineRule="auto"/>
              <w:ind w:left="357" w:hanging="357"/>
              <w:jc w:val="left"/>
              <w:rPr>
                <w:color w:val="000000"/>
                <w:sz w:val="22"/>
                <w:szCs w:val="22"/>
              </w:rPr>
            </w:pPr>
            <w:r w:rsidDel="00000000" w:rsidR="00000000" w:rsidRPr="00000000">
              <w:rPr>
                <w:color w:val="000000"/>
                <w:sz w:val="22"/>
                <w:szCs w:val="22"/>
                <w:rtl w:val="0"/>
              </w:rPr>
              <w:t xml:space="preserve">Penyusunan struktur organisasi pelaksana literasi</w:t>
            </w:r>
          </w:p>
          <w:p w:rsidR="00000000" w:rsidDel="00000000" w:rsidP="00000000" w:rsidRDefault="00000000" w:rsidRPr="00000000" w14:paraId="00000039">
            <w:pPr>
              <w:numPr>
                <w:ilvl w:val="0"/>
                <w:numId w:val="5"/>
              </w:numPr>
              <w:spacing w:after="0" w:line="360" w:lineRule="auto"/>
              <w:ind w:left="357" w:hanging="357"/>
              <w:jc w:val="left"/>
              <w:rPr>
                <w:color w:val="000000"/>
                <w:sz w:val="22"/>
                <w:szCs w:val="22"/>
              </w:rPr>
            </w:pPr>
            <w:r w:rsidDel="00000000" w:rsidR="00000000" w:rsidRPr="00000000">
              <w:rPr>
                <w:color w:val="000000"/>
                <w:sz w:val="22"/>
                <w:szCs w:val="22"/>
                <w:rtl w:val="0"/>
              </w:rPr>
              <w:t xml:space="preserve">Pengelolaan fasilitas pendukung (rak buku, ruang baca, taman baca)</w:t>
            </w:r>
          </w:p>
          <w:p w:rsidR="00000000" w:rsidDel="00000000" w:rsidP="00000000" w:rsidRDefault="00000000" w:rsidRPr="00000000" w14:paraId="0000003A">
            <w:pPr>
              <w:numPr>
                <w:ilvl w:val="0"/>
                <w:numId w:val="5"/>
              </w:numPr>
              <w:spacing w:after="0" w:line="360" w:lineRule="auto"/>
              <w:ind w:left="357" w:hanging="357"/>
              <w:jc w:val="left"/>
              <w:rPr>
                <w:color w:val="000000"/>
                <w:sz w:val="22"/>
                <w:szCs w:val="22"/>
              </w:rPr>
            </w:pPr>
            <w:r w:rsidDel="00000000" w:rsidR="00000000" w:rsidRPr="00000000">
              <w:rPr>
                <w:color w:val="000000"/>
                <w:sz w:val="22"/>
                <w:szCs w:val="22"/>
                <w:rtl w:val="0"/>
              </w:rPr>
              <w:t xml:space="preserve">Penyediaan buku bacaan yang sesuai jenjang usia</w:t>
            </w:r>
          </w:p>
          <w:p w:rsidR="00000000" w:rsidDel="00000000" w:rsidP="00000000" w:rsidRDefault="00000000" w:rsidRPr="00000000" w14:paraId="0000003B">
            <w:pPr>
              <w:numPr>
                <w:ilvl w:val="0"/>
                <w:numId w:val="5"/>
              </w:numPr>
              <w:spacing w:line="360" w:lineRule="auto"/>
              <w:ind w:left="357" w:hanging="357"/>
              <w:jc w:val="left"/>
              <w:rPr>
                <w:color w:val="000000"/>
                <w:sz w:val="22"/>
                <w:szCs w:val="22"/>
              </w:rPr>
            </w:pPr>
            <w:r w:rsidDel="00000000" w:rsidR="00000000" w:rsidRPr="00000000">
              <w:rPr>
                <w:color w:val="000000"/>
                <w:sz w:val="22"/>
                <w:szCs w:val="22"/>
                <w:rtl w:val="0"/>
              </w:rPr>
              <w:t xml:space="preserve">Pelibatan orang tua dan masyarakat dalam kegiatan literasi</w:t>
            </w:r>
            <w:r w:rsidDel="00000000" w:rsidR="00000000" w:rsidRPr="00000000">
              <w:rPr>
                <w:rtl w:val="0"/>
              </w:rPr>
            </w:r>
          </w:p>
        </w:tc>
        <w:tc>
          <w:tcPr/>
          <w:p w:rsidR="00000000" w:rsidDel="00000000" w:rsidP="00000000" w:rsidRDefault="00000000" w:rsidRPr="00000000" w14:paraId="0000003C">
            <w:pPr>
              <w:spacing w:line="360" w:lineRule="auto"/>
              <w:jc w:val="left"/>
              <w:rPr>
                <w:b w:val="1"/>
                <w:bCs w:val="1"/>
                <w:color w:val="000000"/>
                <w:sz w:val="22"/>
                <w:szCs w:val="22"/>
              </w:rPr>
            </w:pPr>
            <w:r w:rsidDel="00000000" w:rsidR="00000000" w:rsidRPr="00000000">
              <w:rPr>
                <w:color w:val="000000"/>
                <w:sz w:val="22"/>
                <w:szCs w:val="22"/>
                <w:rtl w:val="0"/>
              </w:rPr>
              <w:t xml:space="preserve">Kepala sekolah, komite, guru</w:t>
            </w:r>
            <w:r w:rsidDel="00000000" w:rsidR="00000000" w:rsidRPr="00000000">
              <w:rPr>
                <w:rtl w:val="0"/>
              </w:rPr>
            </w:r>
          </w:p>
        </w:tc>
        <w:tc>
          <w:tcPr/>
          <w:p w:rsidR="00000000" w:rsidDel="00000000" w:rsidP="00000000" w:rsidRDefault="00000000" w:rsidRPr="00000000" w14:paraId="0000003D">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c>
          <w:tcPr/>
          <w:p w:rsidR="00000000" w:rsidDel="00000000" w:rsidP="00000000" w:rsidRDefault="00000000" w:rsidRPr="00000000" w14:paraId="0000003E">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c>
          <w:tcPr/>
          <w:p w:rsidR="00000000" w:rsidDel="00000000" w:rsidP="00000000" w:rsidRDefault="00000000" w:rsidRPr="00000000" w14:paraId="0000003F">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r>
      <w:tr>
        <w:trPr>
          <w:cantSplit w:val="0"/>
          <w:trHeight w:val="104" w:hRule="atLeast"/>
          <w:tblHeader w:val="0"/>
        </w:trPr>
        <w:tc>
          <w:tcPr/>
          <w:p w:rsidR="00000000" w:rsidDel="00000000" w:rsidP="00000000" w:rsidRDefault="00000000" w:rsidRPr="00000000" w14:paraId="00000040">
            <w:pPr>
              <w:spacing w:line="360" w:lineRule="auto"/>
              <w:jc w:val="left"/>
              <w:rPr>
                <w:b w:val="1"/>
                <w:bCs w:val="1"/>
                <w:color w:val="000000"/>
                <w:sz w:val="22"/>
                <w:szCs w:val="22"/>
              </w:rPr>
            </w:pPr>
            <w:r w:rsidDel="00000000" w:rsidR="00000000" w:rsidRPr="00000000">
              <w:rPr>
                <w:b w:val="1"/>
                <w:bCs w:val="1"/>
                <w:color w:val="000000"/>
                <w:sz w:val="22"/>
                <w:szCs w:val="22"/>
                <w:rtl w:val="0"/>
              </w:rPr>
              <w:t xml:space="preserve">3</w:t>
            </w:r>
          </w:p>
        </w:tc>
        <w:tc>
          <w:tcPr/>
          <w:p w:rsidR="00000000" w:rsidDel="00000000" w:rsidP="00000000" w:rsidRDefault="00000000" w:rsidRPr="00000000" w14:paraId="00000041">
            <w:pPr>
              <w:spacing w:line="360" w:lineRule="auto"/>
              <w:jc w:val="left"/>
              <w:rPr>
                <w:color w:val="000000"/>
                <w:sz w:val="22"/>
                <w:szCs w:val="22"/>
              </w:rPr>
            </w:pPr>
            <w:r w:rsidDel="00000000" w:rsidR="00000000" w:rsidRPr="00000000">
              <w:rPr>
                <w:color w:val="000000"/>
                <w:sz w:val="22"/>
                <w:szCs w:val="22"/>
                <w:rtl w:val="0"/>
              </w:rPr>
              <w:t xml:space="preserve">Bagaimana  pelaksanaan   kegiatan literasi dalam meningkatkan minat baca siswa di </w:t>
            </w:r>
            <w:r w:rsidDel="00000000" w:rsidR="00000000" w:rsidRPr="00000000">
              <w:rPr>
                <w:color w:val="000000"/>
                <w:rtl w:val="0"/>
              </w:rPr>
              <w:t xml:space="preserve">SDN 2 Campakasari dan SDN 3 Campakasari?</w:t>
            </w:r>
            <w:r w:rsidDel="00000000" w:rsidR="00000000" w:rsidRPr="00000000">
              <w:rPr>
                <w:rtl w:val="0"/>
              </w:rPr>
            </w:r>
          </w:p>
        </w:tc>
        <w:tc>
          <w:tcPr/>
          <w:p w:rsidR="00000000" w:rsidDel="00000000" w:rsidP="00000000" w:rsidRDefault="00000000" w:rsidRPr="00000000" w14:paraId="00000042">
            <w:pPr>
              <w:numPr>
                <w:ilvl w:val="0"/>
                <w:numId w:val="6"/>
              </w:numPr>
              <w:spacing w:after="0" w:line="360" w:lineRule="auto"/>
              <w:ind w:left="360" w:hanging="360"/>
              <w:jc w:val="left"/>
              <w:rPr>
                <w:color w:val="000000"/>
                <w:sz w:val="22"/>
                <w:szCs w:val="22"/>
              </w:rPr>
            </w:pPr>
            <w:r w:rsidDel="00000000" w:rsidR="00000000" w:rsidRPr="00000000">
              <w:rPr>
                <w:color w:val="000000"/>
                <w:sz w:val="22"/>
                <w:szCs w:val="22"/>
                <w:rtl w:val="0"/>
              </w:rPr>
              <w:t xml:space="preserve">Pelaksanaan membaca 15 menit sebelum Pelajaran</w:t>
            </w:r>
            <w:r w:rsidDel="00000000" w:rsidR="00000000" w:rsidRPr="00000000">
              <w:rPr>
                <w:rtl w:val="0"/>
              </w:rPr>
            </w:r>
          </w:p>
          <w:p w:rsidR="00000000" w:rsidDel="00000000" w:rsidP="00000000" w:rsidRDefault="00000000" w:rsidRPr="00000000" w14:paraId="00000043">
            <w:pPr>
              <w:numPr>
                <w:ilvl w:val="0"/>
                <w:numId w:val="6"/>
              </w:numPr>
              <w:spacing w:after="0" w:line="360" w:lineRule="auto"/>
              <w:ind w:left="360" w:hanging="360"/>
              <w:jc w:val="left"/>
              <w:rPr>
                <w:color w:val="000000"/>
                <w:sz w:val="22"/>
                <w:szCs w:val="22"/>
              </w:rPr>
            </w:pPr>
            <w:r w:rsidDel="00000000" w:rsidR="00000000" w:rsidRPr="00000000">
              <w:rPr>
                <w:color w:val="000000"/>
                <w:sz w:val="22"/>
                <w:szCs w:val="22"/>
                <w:rtl w:val="0"/>
              </w:rPr>
              <w:t xml:space="preserve">Aktivasi pojok baca di setiap kelas</w:t>
            </w:r>
            <w:r w:rsidDel="00000000" w:rsidR="00000000" w:rsidRPr="00000000">
              <w:rPr>
                <w:rtl w:val="0"/>
              </w:rPr>
            </w:r>
          </w:p>
          <w:p w:rsidR="00000000" w:rsidDel="00000000" w:rsidP="00000000" w:rsidRDefault="00000000" w:rsidRPr="00000000" w14:paraId="00000044">
            <w:pPr>
              <w:numPr>
                <w:ilvl w:val="0"/>
                <w:numId w:val="6"/>
              </w:numPr>
              <w:spacing w:after="0" w:line="360" w:lineRule="auto"/>
              <w:ind w:left="360" w:hanging="360"/>
              <w:jc w:val="left"/>
              <w:rPr>
                <w:color w:val="000000"/>
                <w:sz w:val="22"/>
                <w:szCs w:val="22"/>
              </w:rPr>
            </w:pPr>
            <w:r w:rsidDel="00000000" w:rsidR="00000000" w:rsidRPr="00000000">
              <w:rPr>
                <w:color w:val="000000"/>
                <w:sz w:val="22"/>
                <w:szCs w:val="22"/>
                <w:rtl w:val="0"/>
              </w:rPr>
              <w:t xml:space="preserve">Pelaksanaan program Mapag Buana</w:t>
            </w:r>
            <w:r w:rsidDel="00000000" w:rsidR="00000000" w:rsidRPr="00000000">
              <w:rPr>
                <w:rtl w:val="0"/>
              </w:rPr>
            </w:r>
          </w:p>
          <w:p w:rsidR="00000000" w:rsidDel="00000000" w:rsidP="00000000" w:rsidRDefault="00000000" w:rsidRPr="00000000" w14:paraId="00000045">
            <w:pPr>
              <w:numPr>
                <w:ilvl w:val="0"/>
                <w:numId w:val="6"/>
              </w:numPr>
              <w:spacing w:after="0" w:line="360" w:lineRule="auto"/>
              <w:ind w:left="360" w:hanging="360"/>
              <w:jc w:val="left"/>
              <w:rPr>
                <w:color w:val="000000"/>
                <w:sz w:val="22"/>
                <w:szCs w:val="22"/>
              </w:rPr>
            </w:pPr>
            <w:r w:rsidDel="00000000" w:rsidR="00000000" w:rsidRPr="00000000">
              <w:rPr>
                <w:color w:val="000000"/>
                <w:sz w:val="22"/>
                <w:szCs w:val="22"/>
                <w:rtl w:val="0"/>
              </w:rPr>
              <w:t xml:space="preserve">Lomba literasi (mendongeng, menulis cerita, resensi buku)</w:t>
            </w:r>
            <w:r w:rsidDel="00000000" w:rsidR="00000000" w:rsidRPr="00000000">
              <w:rPr>
                <w:rtl w:val="0"/>
              </w:rPr>
            </w:r>
          </w:p>
          <w:p w:rsidR="00000000" w:rsidDel="00000000" w:rsidP="00000000" w:rsidRDefault="00000000" w:rsidRPr="00000000" w14:paraId="00000046">
            <w:pPr>
              <w:numPr>
                <w:ilvl w:val="0"/>
                <w:numId w:val="6"/>
              </w:numPr>
              <w:spacing w:after="0" w:line="360" w:lineRule="auto"/>
              <w:ind w:left="360" w:hanging="360"/>
              <w:jc w:val="left"/>
              <w:rPr>
                <w:color w:val="000000"/>
                <w:sz w:val="22"/>
                <w:szCs w:val="22"/>
              </w:rPr>
            </w:pPr>
            <w:r w:rsidDel="00000000" w:rsidR="00000000" w:rsidRPr="00000000">
              <w:rPr>
                <w:color w:val="000000"/>
                <w:sz w:val="22"/>
                <w:szCs w:val="22"/>
                <w:rtl w:val="0"/>
              </w:rPr>
              <w:t xml:space="preserve">Kegiatan kunjungan ke perpustakaan</w:t>
            </w:r>
            <w:r w:rsidDel="00000000" w:rsidR="00000000" w:rsidRPr="00000000">
              <w:rPr>
                <w:rtl w:val="0"/>
              </w:rPr>
            </w:r>
          </w:p>
          <w:p w:rsidR="00000000" w:rsidDel="00000000" w:rsidP="00000000" w:rsidRDefault="00000000" w:rsidRPr="00000000" w14:paraId="00000047">
            <w:pPr>
              <w:numPr>
                <w:ilvl w:val="0"/>
                <w:numId w:val="6"/>
              </w:numPr>
              <w:spacing w:line="360" w:lineRule="auto"/>
              <w:ind w:left="360" w:hanging="360"/>
              <w:jc w:val="left"/>
              <w:rPr>
                <w:color w:val="000000"/>
                <w:sz w:val="22"/>
                <w:szCs w:val="22"/>
              </w:rPr>
            </w:pPr>
            <w:r w:rsidDel="00000000" w:rsidR="00000000" w:rsidRPr="00000000">
              <w:rPr>
                <w:color w:val="000000"/>
                <w:sz w:val="22"/>
                <w:szCs w:val="22"/>
                <w:rtl w:val="0"/>
              </w:rPr>
              <w:t xml:space="preserve">Kegiatan membaca bersama guru atau orang tua</w:t>
            </w:r>
            <w:r w:rsidDel="00000000" w:rsidR="00000000" w:rsidRPr="00000000">
              <w:rPr>
                <w:rtl w:val="0"/>
              </w:rPr>
            </w:r>
          </w:p>
        </w:tc>
        <w:tc>
          <w:tcPr/>
          <w:p w:rsidR="00000000" w:rsidDel="00000000" w:rsidP="00000000" w:rsidRDefault="00000000" w:rsidRPr="00000000" w14:paraId="00000048">
            <w:pPr>
              <w:spacing w:line="360" w:lineRule="auto"/>
              <w:jc w:val="left"/>
              <w:rPr>
                <w:b w:val="1"/>
                <w:bCs w:val="1"/>
                <w:color w:val="000000"/>
                <w:sz w:val="22"/>
                <w:szCs w:val="22"/>
              </w:rPr>
            </w:pPr>
            <w:r w:rsidDel="00000000" w:rsidR="00000000" w:rsidRPr="00000000">
              <w:rPr>
                <w:color w:val="000000"/>
                <w:sz w:val="22"/>
                <w:szCs w:val="22"/>
                <w:rtl w:val="0"/>
              </w:rPr>
              <w:t xml:space="preserve">Kepala sekolah, komite, guru</w:t>
            </w:r>
            <w:r w:rsidDel="00000000" w:rsidR="00000000" w:rsidRPr="00000000">
              <w:rPr>
                <w:rtl w:val="0"/>
              </w:rPr>
            </w:r>
          </w:p>
        </w:tc>
        <w:tc>
          <w:tcPr/>
          <w:p w:rsidR="00000000" w:rsidDel="00000000" w:rsidP="00000000" w:rsidRDefault="00000000" w:rsidRPr="00000000" w14:paraId="00000049">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c>
          <w:tcPr/>
          <w:p w:rsidR="00000000" w:rsidDel="00000000" w:rsidP="00000000" w:rsidRDefault="00000000" w:rsidRPr="00000000" w14:paraId="0000004A">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c>
          <w:tcPr/>
          <w:p w:rsidR="00000000" w:rsidDel="00000000" w:rsidP="00000000" w:rsidRDefault="00000000" w:rsidRPr="00000000" w14:paraId="0000004B">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r>
      <w:tr>
        <w:trPr>
          <w:cantSplit w:val="0"/>
          <w:trHeight w:val="838" w:hRule="atLeast"/>
          <w:tblHeader w:val="0"/>
        </w:trPr>
        <w:tc>
          <w:tcPr/>
          <w:p w:rsidR="00000000" w:rsidDel="00000000" w:rsidP="00000000" w:rsidRDefault="00000000" w:rsidRPr="00000000" w14:paraId="0000004C">
            <w:pPr>
              <w:spacing w:line="360" w:lineRule="auto"/>
              <w:jc w:val="left"/>
              <w:rPr>
                <w:b w:val="1"/>
                <w:bCs w:val="1"/>
                <w:color w:val="000000"/>
                <w:sz w:val="22"/>
                <w:szCs w:val="22"/>
              </w:rPr>
            </w:pPr>
            <w:r w:rsidDel="00000000" w:rsidR="00000000" w:rsidRPr="00000000">
              <w:rPr>
                <w:b w:val="1"/>
                <w:bCs w:val="1"/>
                <w:color w:val="000000"/>
                <w:sz w:val="22"/>
                <w:szCs w:val="22"/>
                <w:rtl w:val="0"/>
              </w:rPr>
              <w:t xml:space="preserve">4</w:t>
            </w:r>
          </w:p>
        </w:tc>
        <w:tc>
          <w:tcPr/>
          <w:p w:rsidR="00000000" w:rsidDel="00000000" w:rsidP="00000000" w:rsidRDefault="00000000" w:rsidRPr="00000000" w14:paraId="0000004D">
            <w:pPr>
              <w:spacing w:line="360" w:lineRule="auto"/>
              <w:jc w:val="left"/>
              <w:rPr>
                <w:color w:val="000000"/>
              </w:rPr>
            </w:pPr>
            <w:r w:rsidDel="00000000" w:rsidR="00000000" w:rsidRPr="00000000">
              <w:rPr>
                <w:color w:val="000000"/>
                <w:rtl w:val="0"/>
              </w:rPr>
              <w:t xml:space="preserve">Bagaimana evaluasi kegiatan literasi dalam meningkatkan minat baca siswa di SDN 2 Campakasari dan SDN 3 Campakasari?</w:t>
            </w:r>
          </w:p>
          <w:p w:rsidR="00000000" w:rsidDel="00000000" w:rsidP="00000000" w:rsidRDefault="00000000" w:rsidRPr="00000000" w14:paraId="0000004E">
            <w:pPr>
              <w:spacing w:line="360" w:lineRule="auto"/>
              <w:jc w:val="left"/>
              <w:rPr>
                <w:color w:val="000000"/>
                <w:sz w:val="22"/>
                <w:szCs w:val="22"/>
              </w:rPr>
            </w:pPr>
            <w:r w:rsidDel="00000000" w:rsidR="00000000" w:rsidRPr="00000000">
              <w:rPr>
                <w:rtl w:val="0"/>
              </w:rPr>
            </w:r>
          </w:p>
        </w:tc>
        <w:tc>
          <w:tcPr/>
          <w:p w:rsidR="00000000" w:rsidDel="00000000" w:rsidP="00000000" w:rsidRDefault="00000000" w:rsidRPr="00000000" w14:paraId="0000004F">
            <w:pPr>
              <w:numPr>
                <w:ilvl w:val="0"/>
                <w:numId w:val="8"/>
              </w:numPr>
              <w:spacing w:after="0" w:line="360" w:lineRule="auto"/>
              <w:ind w:left="360" w:hanging="360"/>
              <w:jc w:val="left"/>
              <w:rPr>
                <w:color w:val="000000"/>
                <w:sz w:val="22"/>
                <w:szCs w:val="22"/>
              </w:rPr>
            </w:pPr>
            <w:r w:rsidDel="00000000" w:rsidR="00000000" w:rsidRPr="00000000">
              <w:rPr>
                <w:color w:val="000000"/>
                <w:sz w:val="22"/>
                <w:szCs w:val="22"/>
                <w:rtl w:val="0"/>
              </w:rPr>
              <w:t xml:space="preserve">Evaluasi keterlibatan siswa dan guru dalam kegiatan literasi</w:t>
            </w:r>
            <w:r w:rsidDel="00000000" w:rsidR="00000000" w:rsidRPr="00000000">
              <w:rPr>
                <w:rtl w:val="0"/>
              </w:rPr>
            </w:r>
          </w:p>
          <w:p w:rsidR="00000000" w:rsidDel="00000000" w:rsidP="00000000" w:rsidRDefault="00000000" w:rsidRPr="00000000" w14:paraId="00000050">
            <w:pPr>
              <w:numPr>
                <w:ilvl w:val="0"/>
                <w:numId w:val="8"/>
              </w:numPr>
              <w:spacing w:after="0" w:line="360" w:lineRule="auto"/>
              <w:ind w:left="360" w:hanging="360"/>
              <w:jc w:val="left"/>
              <w:rPr>
                <w:color w:val="000000"/>
                <w:sz w:val="22"/>
                <w:szCs w:val="22"/>
              </w:rPr>
            </w:pPr>
            <w:r w:rsidDel="00000000" w:rsidR="00000000" w:rsidRPr="00000000">
              <w:rPr>
                <w:color w:val="000000"/>
                <w:sz w:val="22"/>
                <w:szCs w:val="22"/>
                <w:rtl w:val="0"/>
              </w:rPr>
              <w:t xml:space="preserve">Penilaian minat baca melalui instrumen observasi atau angket</w:t>
            </w:r>
            <w:r w:rsidDel="00000000" w:rsidR="00000000" w:rsidRPr="00000000">
              <w:rPr>
                <w:rtl w:val="0"/>
              </w:rPr>
            </w:r>
          </w:p>
          <w:p w:rsidR="00000000" w:rsidDel="00000000" w:rsidP="00000000" w:rsidRDefault="00000000" w:rsidRPr="00000000" w14:paraId="00000051">
            <w:pPr>
              <w:numPr>
                <w:ilvl w:val="0"/>
                <w:numId w:val="8"/>
              </w:numPr>
              <w:spacing w:after="0" w:line="360" w:lineRule="auto"/>
              <w:ind w:left="360" w:hanging="360"/>
              <w:jc w:val="left"/>
              <w:rPr>
                <w:color w:val="000000"/>
                <w:sz w:val="22"/>
                <w:szCs w:val="22"/>
              </w:rPr>
            </w:pPr>
            <w:r w:rsidDel="00000000" w:rsidR="00000000" w:rsidRPr="00000000">
              <w:rPr>
                <w:color w:val="000000"/>
                <w:sz w:val="22"/>
                <w:szCs w:val="22"/>
                <w:rtl w:val="0"/>
              </w:rPr>
              <w:t xml:space="preserve">Refleksi dan laporan hasil pelaksanaan literasi setiap semester</w:t>
            </w:r>
            <w:r w:rsidDel="00000000" w:rsidR="00000000" w:rsidRPr="00000000">
              <w:rPr>
                <w:rtl w:val="0"/>
              </w:rPr>
            </w:r>
          </w:p>
          <w:p w:rsidR="00000000" w:rsidDel="00000000" w:rsidP="00000000" w:rsidRDefault="00000000" w:rsidRPr="00000000" w14:paraId="00000052">
            <w:pPr>
              <w:numPr>
                <w:ilvl w:val="0"/>
                <w:numId w:val="8"/>
              </w:numPr>
              <w:spacing w:line="360" w:lineRule="auto"/>
              <w:ind w:left="360" w:hanging="360"/>
              <w:jc w:val="left"/>
              <w:rPr>
                <w:color w:val="000000"/>
                <w:sz w:val="22"/>
                <w:szCs w:val="22"/>
              </w:rPr>
            </w:pPr>
            <w:r w:rsidDel="00000000" w:rsidR="00000000" w:rsidRPr="00000000">
              <w:rPr>
                <w:color w:val="000000"/>
                <w:sz w:val="22"/>
                <w:szCs w:val="22"/>
                <w:rtl w:val="0"/>
              </w:rPr>
              <w:t xml:space="preserve">Tindak lanjut dari hasil evaluasi untuk perbaikan kegiatan</w:t>
              <w:br w:type="textWrapping"/>
            </w:r>
            <w:r w:rsidDel="00000000" w:rsidR="00000000" w:rsidRPr="00000000">
              <w:rPr>
                <w:rtl w:val="0"/>
              </w:rPr>
            </w:r>
          </w:p>
        </w:tc>
        <w:tc>
          <w:tcPr/>
          <w:p w:rsidR="00000000" w:rsidDel="00000000" w:rsidP="00000000" w:rsidRDefault="00000000" w:rsidRPr="00000000" w14:paraId="00000053">
            <w:pPr>
              <w:spacing w:line="360" w:lineRule="auto"/>
              <w:jc w:val="left"/>
              <w:rPr>
                <w:b w:val="1"/>
                <w:bCs w:val="1"/>
                <w:color w:val="000000"/>
                <w:sz w:val="22"/>
                <w:szCs w:val="22"/>
              </w:rPr>
            </w:pPr>
            <w:r w:rsidDel="00000000" w:rsidR="00000000" w:rsidRPr="00000000">
              <w:rPr>
                <w:color w:val="000000"/>
                <w:sz w:val="22"/>
                <w:szCs w:val="22"/>
                <w:rtl w:val="0"/>
              </w:rPr>
              <w:t xml:space="preserve">Pengawas kepala sekolah, komite, guru</w:t>
            </w:r>
            <w:r w:rsidDel="00000000" w:rsidR="00000000" w:rsidRPr="00000000">
              <w:rPr>
                <w:rtl w:val="0"/>
              </w:rPr>
            </w:r>
          </w:p>
        </w:tc>
        <w:tc>
          <w:tcPr/>
          <w:p w:rsidR="00000000" w:rsidDel="00000000" w:rsidP="00000000" w:rsidRDefault="00000000" w:rsidRPr="00000000" w14:paraId="00000054">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c>
          <w:tcPr/>
          <w:p w:rsidR="00000000" w:rsidDel="00000000" w:rsidP="00000000" w:rsidRDefault="00000000" w:rsidRPr="00000000" w14:paraId="00000055">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c>
          <w:tcPr/>
          <w:p w:rsidR="00000000" w:rsidDel="00000000" w:rsidP="00000000" w:rsidRDefault="00000000" w:rsidRPr="00000000" w14:paraId="00000056">
            <w:pPr>
              <w:spacing w:line="360" w:lineRule="auto"/>
              <w:jc w:val="left"/>
              <w:rPr>
                <w:b w:val="1"/>
                <w:bCs w:val="1"/>
                <w:color w:val="000000"/>
                <w:sz w:val="22"/>
                <w:szCs w:val="22"/>
              </w:rPr>
            </w:pPr>
            <w:r w:rsidDel="00000000" w:rsidR="00000000" w:rsidRPr="00000000">
              <w:rPr>
                <w:rFonts w:ascii="Gungsuh" w:cs="Gungsuh" w:eastAsia="Gungsuh" w:hAnsi="Gungsuh"/>
                <w:b w:val="1"/>
                <w:bCs w:val="1"/>
                <w:color w:val="000000"/>
                <w:sz w:val="22"/>
                <w:szCs w:val="22"/>
                <w:rtl w:val="0"/>
              </w:rPr>
              <w:t xml:space="preserve">√</w:t>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44546a"/>
          <w:sz w:val="18"/>
          <w:szCs w:val="18"/>
          <w:u w:val="none"/>
          <w:shd w:fill="auto" w:val="clear"/>
          <w:vertAlign w:val="baseline"/>
          <w:rtl w:val="0"/>
        </w:rPr>
        <w:tab/>
      </w:r>
      <w:r w:rsidDel="00000000" w:rsidR="00000000" w:rsidRPr="00000000">
        <w:rPr>
          <w:rtl w:val="0"/>
        </w:rPr>
      </w:r>
    </w:p>
    <w:p w:rsidR="00000000" w:rsidDel="00000000" w:rsidP="00000000" w:rsidRDefault="00000000" w:rsidRPr="00000000" w14:paraId="00000058">
      <w:pPr>
        <w:spacing w:after="0" w:line="360" w:lineRule="auto"/>
        <w:ind w:left="350" w:firstLine="0"/>
        <w:rPr/>
      </w:pPr>
      <w:r w:rsidDel="00000000" w:rsidR="00000000" w:rsidRPr="00000000">
        <w:rPr>
          <w:rtl w:val="0"/>
        </w:rPr>
        <w:tab/>
        <w:t xml:space="preserve">Dalam Teknik pengumpulan data, peneliti menggunakan system kode untuk informan yang diwawancara, untuk menjaga kerahasiaan identitas infoman dalam penelitian in, Adapun penjelasan kode tersebut adalah sebagai berikut:</w:t>
      </w:r>
    </w:p>
    <w:p w:rsidR="00000000" w:rsidDel="00000000" w:rsidP="00000000" w:rsidRDefault="00000000" w:rsidRPr="00000000" w14:paraId="000000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K1 (Komite Sekolah): Komite SDN 2 Campakasari. Merujuk pada anggota komite sekolah yang berperan sebagai wakil orang tua peserta didik dan masyarakat dalam pengambilan kebijakan sekolah.</w:t>
      </w:r>
    </w:p>
    <w:p w:rsidR="00000000" w:rsidDel="00000000" w:rsidP="00000000" w:rsidRDefault="00000000" w:rsidRPr="00000000" w14:paraId="000000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K2 (Komite Sekolah): Komite SDN 3 Campakasari. Merujuk pada anggota komite sekolah yang berperan sebagai wakil orang tua peserta didik dan masyarakat dalam pengambilan kebijakan sekolah.</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KS1 (Kepala Sekolah): Kepala sekolah SDN 2 Campakasari. Kepala sekolah dari lembaga yang menjadi objek penelitian.</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KS2 (Kepala Sekolah): Kepala sekolah SDN 3 Campakasari. Kepala sekolah dari lembaga yang menjadi objek penelitian.</w:t>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G1 (Guru): Guru SDN 2 Campakasari tenaga pendidik dari Lembaga yang menjadi objek penelitian.</w:t>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G2 (Guru): Guru SDN 3 Campakasari tenaga pendidik dari Lembaga yang menjadi objek penelitian.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pStyle w:val="Heading2"/>
        <w:numPr>
          <w:ilvl w:val="0"/>
          <w:numId w:val="7"/>
        </w:numPr>
        <w:spacing w:after="240" w:before="0" w:lineRule="auto"/>
        <w:ind w:left="364" w:hanging="360"/>
        <w:rPr/>
      </w:pPr>
      <w:bookmarkStart w:colFirst="0" w:colLast="0" w:name="_42qpgb7de6d7" w:id="8"/>
      <w:bookmarkEnd w:id="8"/>
      <w:r w:rsidDel="00000000" w:rsidR="00000000" w:rsidRPr="00000000">
        <w:rPr>
          <w:rtl w:val="0"/>
        </w:rPr>
        <w:t xml:space="preserve">lokasi dan sumber data</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420" w:right="0" w:firstLine="27.999999999999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Penelitian ini dilaksanakan di SDN 2 Campakasari dan SDN 3 Campakasari, yang berlokasi di Desa Campakasari, Kecamatan Campaka, Kabupaten Purwakarta, Provinsi Jawa Barat. Pemilihan lokasi ini didasarkan atas pertimbangan bahwa kedua sekolah tersebut merupakan sekolah dasar yang telah melaksanakan program literasi secara rutin dan memiliki berbagai kegiatan yang mendukung peningkatan minat baca siswa. Selain itu, sekolah ini memiliki komitmen dalam menjalankan Gerakan Literasi Sekolah (GLS) yang terintegrasi dengan budaya sekolah, sehingga menjadi lokasi yang relevan untuk diteliti dari perspektif manajemen kegiatan literasi. Sedangkan subjek dalam peneltian terdiri dari kepala sekolah dan 2 guru dari sekolah yang diteliti.</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4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Pemilihan SDN 2 Campakasari dan SDN 3 Campakasari Kab. Purwakarta sebagai lokasi penelitian didasarkan pada pertimbangan akademik dan praktis. Secara akademik, kedua sekolah tersebut telah menerapkan program literasi secara rutin serta terintegrasi dengan kebijakan Gerakan Literasi Sekolah dan 7 Poé Atikan. Secara praktis, lokasi penelitian mudah dijangkau oleh peneliti sehingga memungkinkan pelaksanaan penelitian secara intensif dan berkelanjutan.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4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Sumber data dalam penelitian ini terdiri atas sumber data primer dan sumber data sekunder. Sumber data primer diperoleh melalui wawancara dan observasi langsung terhadap kepala sekolah, guru, dan komite sekolah. Sumber data sekunder diperoleh melalui dokumen resmi sekolah, arsip kegiatan literasi, laporan program, serta dokumen kebijakan yang relevan.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0" w:right="0" w:firstLine="62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2"/>
        <w:numPr>
          <w:ilvl w:val="0"/>
          <w:numId w:val="7"/>
        </w:numPr>
        <w:spacing w:after="240" w:before="0" w:lineRule="auto"/>
        <w:ind w:left="360" w:hanging="360"/>
        <w:rPr/>
      </w:pPr>
      <w:bookmarkStart w:colFirst="0" w:colLast="0" w:name="_bgp2oojo83rq" w:id="9"/>
      <w:bookmarkEnd w:id="9"/>
      <w:r w:rsidDel="00000000" w:rsidR="00000000" w:rsidRPr="00000000">
        <w:rPr>
          <w:rtl w:val="0"/>
        </w:rPr>
        <w:t xml:space="preserve">teknik analisis data</w:t>
      </w:r>
      <w:r w:rsidDel="00000000" w:rsidR="00000000" w:rsidRPr="00000000">
        <w:rPr>
          <w:rtl w:val="0"/>
        </w:rPr>
      </w:r>
    </w:p>
    <w:p w:rsidR="00000000" w:rsidDel="00000000" w:rsidP="00000000" w:rsidRDefault="00000000" w:rsidRPr="00000000" w14:paraId="00000066">
      <w:pPr>
        <w:tabs>
          <w:tab w:val="left" w:leader="none" w:pos="993"/>
        </w:tabs>
        <w:spacing w:line="360" w:lineRule="auto"/>
        <w:ind w:left="392" w:firstLine="0"/>
        <w:rPr/>
      </w:pPr>
      <w:r w:rsidDel="00000000" w:rsidR="00000000" w:rsidRPr="00000000">
        <w:rPr>
          <w:rtl w:val="0"/>
        </w:rPr>
        <w:tab/>
        <w:t xml:space="preserve">Dalam penelitian ini, analisis data dilakukan dengan merujuk pada model analisis data interaktif yang dikembangkan oleh Sugiyono (2022:247–252). Model ini mencakup tiga komponen utama yang berlangsung secara berkesinambungan hingga data dianggap memadai atau tidak lagi memberikan informasi baru (data saturation), Model analisis data interaktif digunakan karena mampu menggambarkan proses analisis data yang berlangsung secara siklus dan berkesinambungan sejak awal penelitian hingga tahap akhir. Analisis tidak hanya dilakukan setelah data terkumpul seluruhnya, tetapi dilakukan sejak tahap awal pengumpulan data.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Reduksi Data</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ini melibatkan proses pemilihan, penyederhanaan, pemusatan perhatian, dan pengabstrakan data yang diperoleh dari observasi, wawancara, serta dokumentasi yang berkaitan langsung dengan fokus penelitian. Tujuan dari reduksi data adalah untuk mempertajam tema dan kategori yang relevan dengan pelaksanaan teori administrasi pendidikan di sekolah. Reduksi data dilakukan secara terus-menerus untuk memilah informasi yang relevan dengan fokus penelitian. Data yang tidak berkaitan langsung dengan manajemen kegiatan literasi disisihkan, sementara data yang relevan dikategorikan berdasarkan tema-tema penelitian.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3"/>
          <w:numId w:val="12"/>
        </w:numPr>
        <w:pBdr>
          <w:top w:space="0" w:sz="0" w:val="nil"/>
          <w:left w:space="0" w:sz="0" w:val="nil"/>
          <w:bottom w:space="0" w:sz="0" w:val="nil"/>
          <w:right w:space="0" w:sz="0" w:val="nil"/>
          <w:between w:space="0" w:sz="0" w:val="nil"/>
        </w:pBdr>
        <w:shd w:fill="auto" w:val="clear"/>
        <w:tabs>
          <w:tab w:val="left" w:leader="none" w:pos="686"/>
        </w:tabs>
        <w:spacing w:after="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Penyajian Data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yang telah direduksi kemudian disusun dalam bentuk uraian deskriptif, tabel, maupun bagan. Penyajian ini dirancang agar memudahkan peneliti dalam mengidentifikasi pola-pola, keterkaitan antar unsur, serta gambaran manajeman kegiatan literasi yang berlangsung. Penyajian data dilakukan dalam bentuk narasi deskriptif yang sistematis sehingga memudahkan peneliti dalam memahami pola hubungan antarvariabel penelitian. Penyajian data juga memungkinkan peneliti untuk menarik makna dan interpretasi terhadap praktik manajemen literasi di sekolah.</w:t>
      </w:r>
    </w:p>
    <w:p w:rsidR="00000000" w:rsidDel="00000000" w:rsidP="00000000" w:rsidRDefault="00000000" w:rsidRPr="00000000" w14:paraId="0000006C">
      <w:pPr>
        <w:keepNext w:val="0"/>
        <w:keepLines w:val="0"/>
        <w:pageBreakBefore w:val="0"/>
        <w:widowControl w:val="1"/>
        <w:numPr>
          <w:ilvl w:val="3"/>
          <w:numId w:val="12"/>
        </w:numPr>
        <w:pBdr>
          <w:top w:space="0" w:sz="0" w:val="nil"/>
          <w:left w:space="0" w:sz="0" w:val="nil"/>
          <w:bottom w:space="0" w:sz="0" w:val="nil"/>
          <w:right w:space="0" w:sz="0" w:val="nil"/>
          <w:between w:space="0" w:sz="0" w:val="nil"/>
        </w:pBdr>
        <w:shd w:fill="auto" w:val="clear"/>
        <w:tabs>
          <w:tab w:val="left" w:leader="none" w:pos="728"/>
          <w:tab w:val="left" w:leader="none" w:pos="1302"/>
        </w:tabs>
        <w:spacing w:after="0" w:before="280" w:line="360" w:lineRule="auto"/>
        <w:ind w:left="40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Penarikan Kesimpulan dan Verifikasi</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Setelah data dianalisis dan disusun, peneliti membuat kesimpulan sementara yang kemudian diuji keabsahannya. Proses verifikasi dilakukan melalui teknik triangulasi (meliputi triangulasi sumber, teknik, dan waktu), diskusi dengan rekan sejawat, serta klarifikasi kembali kepada narasumber (member check) guna memastikan validitas dan keandalan hasil penelitian. Penarikan kesimpulan dilakukan secara bertahap dengan mengaitkan temuan lapangan dengan teori manajemen pendidikan dan literasi sekolah. Kesimpulan yang diperoleh bersifat terbuka dan terus diverifikasi hingga diperoleh kesimpulan akhir yang valid dan kredibel.</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pStyle w:val="Heading2"/>
        <w:numPr>
          <w:ilvl w:val="0"/>
          <w:numId w:val="7"/>
        </w:numPr>
        <w:spacing w:after="240" w:before="0" w:lineRule="auto"/>
        <w:ind w:left="378" w:hanging="360"/>
        <w:rPr/>
      </w:pPr>
      <w:bookmarkStart w:colFirst="0" w:colLast="0" w:name="_20xoftgs2ujh" w:id="10"/>
      <w:bookmarkEnd w:id="10"/>
      <w:r w:rsidDel="00000000" w:rsidR="00000000" w:rsidRPr="00000000">
        <w:rPr>
          <w:rtl w:val="0"/>
        </w:rPr>
        <w:t xml:space="preserve">Uji keabsahan data</w:t>
      </w:r>
      <w:r w:rsidDel="00000000" w:rsidR="00000000" w:rsidRPr="00000000">
        <w:rPr>
          <w:rtl w:val="0"/>
        </w:rPr>
      </w:r>
    </w:p>
    <w:p w:rsidR="00000000" w:rsidDel="00000000" w:rsidP="00000000" w:rsidRDefault="00000000" w:rsidRPr="00000000" w14:paraId="00000070">
      <w:pPr>
        <w:tabs>
          <w:tab w:val="left" w:leader="none" w:pos="993"/>
        </w:tabs>
        <w:spacing w:line="360" w:lineRule="auto"/>
        <w:ind w:left="378" w:firstLine="32.99999999999997"/>
        <w:rPr/>
      </w:pPr>
      <w:r w:rsidDel="00000000" w:rsidR="00000000" w:rsidRPr="00000000">
        <w:rPr>
          <w:rtl w:val="0"/>
        </w:rPr>
        <w:tab/>
        <w:t xml:space="preserve">Keabsahan data dalam penelitian kualitatif menjadi aspek yang sangat penting karena berkaitan langsung dengan tingkat kepercayaan terhadap hasil penelitian. Oleh karena itu, peneliti tidak hanya mengandalkan satu teknik verifikasi, tetapi mengombinasikan berbagai teknik untuk menjamin kredibilitas, transferabilitas, dependabilitas, dan konfirmabilitas data. Untuk memastikan keabsahan data dalam penelitian ini, peneliti menerapkan beberapa teknik verifikasi, antara lain:</w:t>
      </w:r>
    </w:p>
    <w:p w:rsidR="00000000" w:rsidDel="00000000" w:rsidP="00000000" w:rsidRDefault="00000000" w:rsidRPr="00000000" w14:paraId="00000071">
      <w:pPr>
        <w:tabs>
          <w:tab w:val="left" w:leader="none" w:pos="700"/>
        </w:tabs>
        <w:spacing w:line="360" w:lineRule="auto"/>
        <w:ind w:left="378" w:firstLine="32.99999999999997"/>
        <w:rPr>
          <w:b w:val="1"/>
          <w:bCs w:val="1"/>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0" w:before="240" w:line="360" w:lineRule="auto"/>
        <w:ind w:left="756" w:right="0" w:hanging="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Triangulasi</w:t>
      </w:r>
    </w:p>
    <w:p w:rsidR="00000000" w:rsidDel="00000000" w:rsidP="00000000" w:rsidRDefault="00000000" w:rsidRPr="00000000" w14:paraId="00000073">
      <w:pPr>
        <w:spacing w:after="0" w:line="360" w:lineRule="auto"/>
        <w:ind w:left="756" w:hanging="12.999999999999972"/>
        <w:rPr/>
      </w:pPr>
      <w:r w:rsidDel="00000000" w:rsidR="00000000" w:rsidRPr="00000000">
        <w:rPr>
          <w:rtl w:val="0"/>
        </w:rPr>
        <w:t xml:space="preserve">Peneliti menerapkan teknik triangulasi dengan membandingkan data yang diperoleh dari berbagai sudut untuk menguji keandalan informasi. Mengacu pada Sugiyono (2022:274–277), triangulasi ini dilakukan melalui:</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360" w:lineRule="auto"/>
        <w:ind w:left="1276"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Triangulasi sumber, yaitu membandingkan data yang diperoleh dari berbagai pihak, seperti kepala sekolah, guru, dan staf administrasi. Langkah ini dilakukan untuk memperoleh gambaran yang lebih utuh dan objektif mengenai fokus penelitian, serta untuk menghindari bias informasi yang mungkin muncul apabila data hanya bersumber dari satu pihak. Dengan membandingkan perspektif dari berbagai informan, peneliti dapat menguji konsistensi dan kebenaran data yang diperoleh.</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276"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Triangulasi teknik, yakni membandingkan hasil dari berbagai metode pengumpulan data seperti wawancara, observasi, dan studi dokumentasi. Teknik ini digunakan untuk memastikan bahwa data yang diperoleh tidak hanya bergantung pada satu metode saja, melainkan saling menguatkan antar-metode. Dengan demikian, hasil wawancara dapat diperkuat melalui temuan observasi di lapangan serta didukung oleh dokumen-dokumen resmi yang relevan.</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276"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Triangulasi waktu, yaitu dengan melakukan pengumpulan data pada waktu yang berbeda untuk mengecek konsistensi informasi yang diperoleh. Pengumpulan data dilakukan pada berbagai kesempatan agar peneliti dapat melihat kestabilan jawaban informan dan situasi yang diamati. Melalui triangulasi waktu, peneliti dapat mengetahui apakah data yang diperoleh bersifat konsisten atau mengalami perubahan sesuai dengan kondisi dan situasi tertentu.</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Triangulasi dilakukan secara intensif pada setiap tahap penelitian. Member check dilakukan setelah wawancara dan analisis awal selesai agar interpretasi peneliti sesuai dengan makna yang dimaksud oleh informan. Diskusi dengan rekan sejawat dilakukan untuk memperoleh masukan kritis terhadap temuan dan interpretasi data. Triangulasi dilakukan secara intensif pada setiap tahap penelitian. Member check dilakukan setelah wawancara dan analisis awal selesai agar interpretasi peneliti sesuai dengan makna yang dimaksud oleh informan. Diskusi dengan rekan sejawat dilakukan untuk memperoleh masukan kritis terhadap temuan dan interpretasi data.</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0" w:before="0" w:line="360" w:lineRule="auto"/>
        <w:ind w:left="709" w:right="0" w:hanging="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Pemeriksaan Ulang oleh Informan (Member Check)</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6" w:type="default"/>
          <w:footerReference r:id="rId7" w:type="first"/>
          <w:pgSz w:h="16838" w:w="11906" w:orient="portrait"/>
          <w:pgMar w:bottom="1701" w:top="2268" w:left="2268" w:right="1701" w:header="708" w:footer="708"/>
          <w:pgNumType w:start="69"/>
          <w:titlePg w:val="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 juga melakukan konfirmasi langsung kepada para narasumber terkait hasil wawancara dan interpretasi data. Langkah ini bertujuan untuk memastikan bahwa informasi yang dikumpulkan benar-benar mencerminkan kenyataan dan maksud dari para informan. Selain itu, member check dilakukan untuk meminimalkan kesalahan penafsiran serta meningkatkan keabsahan dan kredibilitas data penelitian. Melalui proses ini, informan diberikan kesempatan untuk meninjau kembali hasil temuan sementara dan memberikan klarifikasi apabila terdapat informasi yang kurang tepat atau perlu dilengkapi.  </w:t>
      </w:r>
    </w:p>
    <w:p w:rsidR="00000000" w:rsidDel="00000000" w:rsidP="00000000" w:rsidRDefault="00000000" w:rsidRPr="00000000" w14:paraId="0000007C">
      <w:pPr>
        <w:rPr/>
      </w:pPr>
      <w:r w:rsidDel="00000000" w:rsidR="00000000" w:rsidRPr="00000000">
        <w:rPr>
          <w:rtl w:val="0"/>
        </w:rPr>
      </w:r>
    </w:p>
    <w:sectPr>
      <w:headerReference r:id="rId8" w:type="default"/>
      <w:type w:val="nextPage"/>
      <w:pgSz w:h="16838" w:w="11906" w:orient="portrait"/>
      <w:pgMar w:bottom="1701" w:top="2268" w:left="2268" w:right="170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72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3"/>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lowerLetter"/>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4"/>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36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360" w:hanging="360"/>
      </w:pPr>
      <w:rPr/>
    </w:lvl>
    <w:lvl w:ilvl="1">
      <w:start w:val="1"/>
      <w:numFmt w:val="decimal"/>
      <w:lvlText w:val="%2)"/>
      <w:lvlJc w:val="left"/>
      <w:pPr>
        <w:ind w:left="1080" w:hanging="360"/>
      </w:pPr>
      <w:rPr/>
    </w:lvl>
    <w:lvl w:ilvl="2">
      <w:start w:val="1"/>
      <w:numFmt w:val="lowerLetter"/>
      <w:lvlText w:val="%3."/>
      <w:lvlJc w:val="left"/>
      <w:pPr>
        <w:ind w:left="1800" w:hanging="360"/>
      </w:pPr>
      <w:rPr/>
    </w:lvl>
    <w:lvl w:ilvl="3">
      <w:start w:val="1"/>
      <w:numFmt w:val="lowerLetter"/>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0">
    <w:lvl w:ilvl="0">
      <w:start w:val="1"/>
      <w:numFmt w:val="upperLetter"/>
      <w:lvlText w:val="%1."/>
      <w:lvlJc w:val="left"/>
      <w:pPr>
        <w:ind w:left="360" w:hanging="360"/>
      </w:pPr>
      <w:rPr>
        <w:b w:val="1"/>
        <w:bCs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sz w:val="20"/>
        <w:szCs w:val="20"/>
      </w:rPr>
    </w:lvl>
    <w:lvl w:ilvl="1">
      <w:start w:val="6"/>
      <w:numFmt w:val="decimal"/>
      <w:lvlText w:val="%2)"/>
      <w:lvlJc w:val="left"/>
      <w:pPr>
        <w:ind w:left="1440" w:hanging="360"/>
      </w:pPr>
      <w:rPr/>
    </w:lvl>
    <w:lvl w:ilvl="2">
      <w:start w:val="1"/>
      <w:numFmt w:val="upperLetter"/>
      <w:lvlText w:val="%3."/>
      <w:lvlJc w:val="left"/>
      <w:pPr>
        <w:ind w:left="2160" w:hanging="360"/>
      </w:pPr>
      <w:rPr/>
    </w:lvl>
    <w:lvl w:ilvl="3">
      <w:start w:val="2"/>
      <w:numFmt w:val="decimal"/>
      <w:lvlText w:val="%4."/>
      <w:lvlJc w:val="left"/>
      <w:pPr>
        <w:ind w:left="720" w:hanging="360"/>
      </w:pPr>
      <w:rPr/>
    </w:lvl>
    <w:lvl w:ilvl="4">
      <w:start w:val="1"/>
      <w:numFmt w:val="decimal"/>
      <w:lvlText w:val="%5."/>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D"/>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360" w:lineRule="auto"/>
      <w:jc w:val="center"/>
    </w:pPr>
    <w:rPr>
      <w:b w:val="1"/>
      <w:bCs w:val="1"/>
      <w:sz w:val="28"/>
      <w:szCs w:val="28"/>
    </w:rPr>
  </w:style>
  <w:style w:type="paragraph" w:styleId="Heading2">
    <w:name w:val="heading 2"/>
    <w:basedOn w:val="Normal"/>
    <w:next w:val="Normal"/>
    <w:pPr>
      <w:keepNext w:val="1"/>
      <w:keepLines w:val="1"/>
      <w:spacing w:after="80" w:before="160" w:line="360" w:lineRule="auto"/>
    </w:pPr>
    <w:rPr>
      <w:b w:val="1"/>
      <w:bCs w:val="1"/>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rFonts w:ascii="Calibri" w:cs="Calibri" w:eastAsia="Calibri" w:hAnsi="Calibri"/>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