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23BB" w14:textId="77777777" w:rsidR="00C453EC" w:rsidRPr="00C453EC" w:rsidRDefault="00C453EC" w:rsidP="00C453EC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223277305"/>
      <w:r w:rsidRPr="00C453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DAFTAR PUSTAKA</w:t>
      </w:r>
      <w:bookmarkEnd w:id="0"/>
    </w:p>
    <w:p w14:paraId="0BD0B62C" w14:textId="77777777" w:rsidR="00C453EC" w:rsidRPr="004628B6" w:rsidRDefault="00C453EC" w:rsidP="00C453EC">
      <w:pPr>
        <w:widowControl w:val="0"/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lang w:val="id-ID"/>
        </w:rPr>
      </w:pPr>
      <w:r w:rsidRPr="004628B6">
        <w:rPr>
          <w:rFonts w:ascii="Times New Roman" w:eastAsia="Times New Roman" w:hAnsi="Times New Roman" w:cs="Times New Roman"/>
          <w:b/>
          <w:bCs/>
          <w:lang w:val="id-ID"/>
        </w:rPr>
        <w:t>Buku</w:t>
      </w:r>
    </w:p>
    <w:p w14:paraId="60E96590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iCs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Akdon. (2017).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Strategic Management for Educational Management (Manajemen   Strategik untuk Manajemen Pendidikan)</w:t>
      </w:r>
      <w:r w:rsidRPr="004628B6">
        <w:rPr>
          <w:rFonts w:ascii="Times New Roman" w:eastAsia="Times New Roman" w:hAnsi="Times New Roman" w:cs="Times New Roman"/>
          <w:lang w:val="id-ID"/>
        </w:rPr>
        <w:t>. Bandung: Alfabeta. (324 halaman).</w:t>
      </w:r>
    </w:p>
    <w:p w14:paraId="74EA2C43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Arifin, M. (2019).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Kepemimpinan dan Manajemen Strategik Sekolah: Implementasi di Era Revolusi Industri 4.0</w:t>
      </w:r>
      <w:r w:rsidRPr="004628B6">
        <w:rPr>
          <w:rFonts w:ascii="Times New Roman" w:eastAsia="Times New Roman" w:hAnsi="Times New Roman" w:cs="Times New Roman"/>
          <w:lang w:val="id-ID"/>
        </w:rPr>
        <w:t>. Yogyakarta: Deepublish. (185 halaman).</w:t>
      </w:r>
    </w:p>
    <w:p w14:paraId="56B0F635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Badrudin. (2014).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Peserta Didik</w:t>
      </w:r>
      <w:r w:rsidRPr="004628B6">
        <w:rPr>
          <w:rFonts w:ascii="Times New Roman" w:eastAsia="Times New Roman" w:hAnsi="Times New Roman" w:cs="Times New Roman"/>
          <w:lang w:val="id-ID"/>
        </w:rPr>
        <w:t>. Jakarta: Indeks. (210 halaman).</w:t>
      </w:r>
    </w:p>
    <w:p w14:paraId="5DE2306F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Fadhli, M. (2020).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Strategik Pendidikan</w:t>
      </w:r>
      <w:r w:rsidRPr="004628B6">
        <w:rPr>
          <w:rFonts w:ascii="Times New Roman" w:eastAsia="Times New Roman" w:hAnsi="Times New Roman" w:cs="Times New Roman"/>
          <w:lang w:val="id-ID"/>
        </w:rPr>
        <w:t>. Medan: CV. Pusdikra Mitra Jaya. (150 halaman).</w:t>
      </w:r>
    </w:p>
    <w:p w14:paraId="496902B7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Hadi, S. (2021).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Mutu Terpadu dalam Pendidikan</w:t>
      </w:r>
      <w:r w:rsidRPr="004628B6">
        <w:rPr>
          <w:rFonts w:ascii="Times New Roman" w:eastAsia="Times New Roman" w:hAnsi="Times New Roman" w:cs="Times New Roman"/>
          <w:lang w:val="id-ID"/>
        </w:rPr>
        <w:t>. Jakarta: Bumi Aksara. (240 halaman).</w:t>
      </w:r>
    </w:p>
    <w:p w14:paraId="5C9A1200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Mulyasa, E. (2022).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dan Kepemimpinan Kepala Sekolah</w:t>
      </w:r>
      <w:r w:rsidRPr="004628B6">
        <w:rPr>
          <w:rFonts w:ascii="Times New Roman" w:eastAsia="Times New Roman" w:hAnsi="Times New Roman" w:cs="Times New Roman"/>
          <w:lang w:val="id-ID"/>
        </w:rPr>
        <w:t>. Jakarta: Bumi Aksara. (260 halaman).</w:t>
      </w:r>
    </w:p>
    <w:p w14:paraId="1DB17CF1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Nasution, S. (2015).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Mutu Terpadu (Total Quality Management)</w:t>
      </w:r>
      <w:r w:rsidRPr="004628B6">
        <w:rPr>
          <w:rFonts w:ascii="Times New Roman" w:eastAsia="Times New Roman" w:hAnsi="Times New Roman" w:cs="Times New Roman"/>
          <w:lang w:val="id-ID"/>
        </w:rPr>
        <w:t>. Bogor: Ghalia Indonesia. (208 halaman).</w:t>
      </w:r>
    </w:p>
    <w:p w14:paraId="3D12F574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Prasetyo, I. (2020).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Strategik</w:t>
      </w:r>
      <w:r w:rsidRPr="004628B6">
        <w:rPr>
          <w:rFonts w:ascii="Times New Roman" w:eastAsia="Times New Roman" w:hAnsi="Times New Roman" w:cs="Times New Roman"/>
          <w:lang w:val="id-ID"/>
        </w:rPr>
        <w:t>. Bandung: Refika Aditama. (195 halaman).</w:t>
      </w:r>
    </w:p>
    <w:p w14:paraId="1B5F3D0F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Priansa, D. J., &amp; Somad, R. (2014).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Supervisi serta Kepemimpinan Kepala Sekolah</w:t>
      </w:r>
      <w:r w:rsidRPr="004628B6">
        <w:rPr>
          <w:rFonts w:ascii="Times New Roman" w:eastAsia="Times New Roman" w:hAnsi="Times New Roman" w:cs="Times New Roman"/>
          <w:lang w:val="id-ID"/>
        </w:rPr>
        <w:t>. Bandung: Alfabeta. (312 halaman).</w:t>
      </w:r>
    </w:p>
    <w:p w14:paraId="2FB61ABA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iCs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Sallis, E. (2012).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Total Quality Management in Education (Manajemen Mutu Terpadu Pendidikan)</w:t>
      </w:r>
      <w:r w:rsidRPr="004628B6">
        <w:rPr>
          <w:rFonts w:ascii="Times New Roman" w:eastAsia="Times New Roman" w:hAnsi="Times New Roman" w:cs="Times New Roman"/>
          <w:lang w:val="id-ID"/>
        </w:rPr>
        <w:t>. Yogyakarta: IRCiSoD. (256 halaman).</w:t>
      </w:r>
    </w:p>
    <w:p w14:paraId="782C26D6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Slamet, P. N. (2016).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Berbasis Sekolah: Strategi Peningkatan Mutu Pendidikan</w:t>
      </w:r>
      <w:r w:rsidRPr="004628B6">
        <w:rPr>
          <w:rFonts w:ascii="Times New Roman" w:eastAsia="Times New Roman" w:hAnsi="Times New Roman" w:cs="Times New Roman"/>
          <w:lang w:val="id-ID"/>
        </w:rPr>
        <w:t>. Jakarta: RajaGrafindo Persada. (234 halaman).</w:t>
      </w:r>
    </w:p>
    <w:p w14:paraId="50DAD4B4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Sudarman, D. (2019).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Hubungan Masyarakat dalam Manajemen Pendidikan</w:t>
      </w:r>
      <w:r w:rsidRPr="004628B6">
        <w:rPr>
          <w:rFonts w:ascii="Times New Roman" w:eastAsia="Times New Roman" w:hAnsi="Times New Roman" w:cs="Times New Roman"/>
          <w:lang w:val="id-ID"/>
        </w:rPr>
        <w:t>. Bandung: Alfabeta. (180 halaman)</w:t>
      </w:r>
    </w:p>
    <w:p w14:paraId="761EEC0F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Sugiyono. (2019).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Metode Penelitian Kuantitatif, Kualitatif, dan R&amp;D</w:t>
      </w:r>
      <w:r w:rsidRPr="004628B6">
        <w:rPr>
          <w:rFonts w:ascii="Times New Roman" w:eastAsia="Times New Roman" w:hAnsi="Times New Roman" w:cs="Times New Roman"/>
          <w:lang w:val="id-ID"/>
        </w:rPr>
        <w:t>. Bandung: Alfabeta. (464 halaman). (Catatan: Penting untuk metodologi tesis Anda).</w:t>
      </w:r>
    </w:p>
    <w:p w14:paraId="1B52E028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Taufiqurokhman. (2016).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Strategik</w:t>
      </w:r>
      <w:r w:rsidRPr="004628B6">
        <w:rPr>
          <w:rFonts w:ascii="Times New Roman" w:eastAsia="Times New Roman" w:hAnsi="Times New Roman" w:cs="Times New Roman"/>
          <w:lang w:val="id-ID"/>
        </w:rPr>
        <w:t>. Jakarta: Fakultas Ilmu Sosial dan Ilmu Politik Universitas Prof. Dr. Moestopo (Beragama). (165 halaman).</w:t>
      </w:r>
    </w:p>
    <w:p w14:paraId="556E16CD" w14:textId="77777777" w:rsidR="00C453EC" w:rsidRPr="004628B6" w:rsidRDefault="00C453EC" w:rsidP="00C453EC">
      <w:pPr>
        <w:widowControl w:val="0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Umar, H. (2018).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Desain Penelitian Manajemen Strategik</w:t>
      </w:r>
      <w:r w:rsidRPr="004628B6">
        <w:rPr>
          <w:rFonts w:ascii="Times New Roman" w:eastAsia="Times New Roman" w:hAnsi="Times New Roman" w:cs="Times New Roman"/>
          <w:lang w:val="id-ID"/>
        </w:rPr>
        <w:t>. Jakarta: RajaGrafindo Persada. (310 halaman).</w:t>
      </w:r>
    </w:p>
    <w:p w14:paraId="707FE760" w14:textId="77777777" w:rsidR="00C453EC" w:rsidRDefault="00C453EC" w:rsidP="00C453EC">
      <w:pPr>
        <w:widowControl w:val="0"/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lang w:val="id-ID"/>
        </w:rPr>
      </w:pPr>
      <w:r w:rsidRPr="004628B6">
        <w:rPr>
          <w:rFonts w:ascii="Times New Roman" w:eastAsia="Times New Roman" w:hAnsi="Times New Roman" w:cs="Times New Roman"/>
          <w:b/>
          <w:bCs/>
          <w:lang w:val="id-ID"/>
        </w:rPr>
        <w:t>Jurnal</w:t>
      </w:r>
      <w:r>
        <w:rPr>
          <w:rFonts w:ascii="Times New Roman" w:eastAsia="Times New Roman" w:hAnsi="Times New Roman" w:cs="Times New Roman"/>
          <w:b/>
          <w:bCs/>
          <w:lang w:val="id-ID"/>
        </w:rPr>
        <w:t xml:space="preserve"> </w:t>
      </w:r>
    </w:p>
    <w:p w14:paraId="37A4A373" w14:textId="2FE49DA1" w:rsidR="00C453EC" w:rsidRPr="00C453EC" w:rsidRDefault="00C453EC" w:rsidP="00C453EC">
      <w:pPr>
        <w:widowControl w:val="0"/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lang w:val="id-ID"/>
        </w:rPr>
        <w:sectPr w:rsidR="00C453EC" w:rsidRPr="00C453EC" w:rsidSect="00BD2AD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2268" w:right="1701" w:bottom="1701" w:left="2268" w:header="720" w:footer="720" w:gutter="0"/>
          <w:pgNumType w:start="77"/>
          <w:cols w:space="708"/>
          <w:docGrid w:linePitch="326"/>
        </w:sectPr>
      </w:pPr>
      <w:r w:rsidRPr="004628B6">
        <w:rPr>
          <w:rFonts w:ascii="Times New Roman" w:eastAsia="Times New Roman" w:hAnsi="Times New Roman" w:cs="Times New Roman"/>
          <w:lang w:val="id-ID"/>
        </w:rPr>
        <w:t xml:space="preserve">Bryson, J. M. (2011).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Strategic Planning for Public and Nonprofit Organizations</w:t>
      </w:r>
      <w:r w:rsidRPr="004628B6">
        <w:rPr>
          <w:rFonts w:ascii="Times New Roman" w:eastAsia="Times New Roman" w:hAnsi="Times New Roman" w:cs="Times New Roman"/>
          <w:lang w:val="id-ID"/>
        </w:rPr>
        <w:t>. San Francisco: Jossey-Bass.</w:t>
      </w:r>
    </w:p>
    <w:p w14:paraId="41E887D1" w14:textId="77777777" w:rsidR="00C453EC" w:rsidRPr="004628B6" w:rsidRDefault="00C453EC" w:rsidP="00C453EC">
      <w:pPr>
        <w:spacing w:line="240" w:lineRule="auto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lastRenderedPageBreak/>
        <w:t xml:space="preserve">Bush, T. (2000).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Theories of Educational Leadership and Management</w:t>
      </w:r>
      <w:r w:rsidRPr="004628B6">
        <w:rPr>
          <w:rFonts w:ascii="Times New Roman" w:eastAsia="Times New Roman" w:hAnsi="Times New Roman" w:cs="Times New Roman"/>
          <w:lang w:val="id-ID"/>
        </w:rPr>
        <w:t>. London: Sage Publications.</w:t>
      </w:r>
    </w:p>
    <w:p w14:paraId="10AF3CC3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Depdiknas. (2008).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Standar Nasional Pendidikan</w:t>
      </w:r>
      <w:r w:rsidRPr="004628B6">
        <w:rPr>
          <w:rFonts w:ascii="Times New Roman" w:eastAsia="Times New Roman" w:hAnsi="Times New Roman" w:cs="Times New Roman"/>
          <w:lang w:val="id-ID"/>
        </w:rPr>
        <w:t>. Jakarta: Departemen Pendidikan Nasional.</w:t>
      </w:r>
    </w:p>
    <w:p w14:paraId="2DBAC488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Fattah, N. (2008).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Pendidikan Berbasis Sekolah</w:t>
      </w:r>
      <w:r w:rsidRPr="004628B6">
        <w:rPr>
          <w:rFonts w:ascii="Times New Roman" w:eastAsia="Times New Roman" w:hAnsi="Times New Roman" w:cs="Times New Roman"/>
          <w:lang w:val="id-ID"/>
        </w:rPr>
        <w:t>. Bandung: Remaja Rosdakarya.</w:t>
      </w:r>
    </w:p>
    <w:p w14:paraId="71125804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Kindred, L., &amp; Leslie, C. (2015).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School Public Relations</w:t>
      </w:r>
      <w:r w:rsidRPr="004628B6">
        <w:rPr>
          <w:rFonts w:ascii="Times New Roman" w:eastAsia="Times New Roman" w:hAnsi="Times New Roman" w:cs="Times New Roman"/>
          <w:lang w:val="id-ID"/>
        </w:rPr>
        <w:t>. New Jersey: Prentice Hall.</w:t>
      </w:r>
    </w:p>
    <w:p w14:paraId="67C77DA6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Kurniawati, R. (2021).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Analisis Pelaksanaan Hubungan Sekolah dengan Masyarakat dalam Meningkatkan Mutu Sekolah</w:t>
      </w:r>
      <w:r w:rsidRPr="004628B6">
        <w:rPr>
          <w:rFonts w:ascii="Times New Roman" w:eastAsia="Times New Roman" w:hAnsi="Times New Roman" w:cs="Times New Roman"/>
          <w:lang w:val="id-ID"/>
        </w:rPr>
        <w:t>. (Penelitian).</w:t>
      </w:r>
      <w:r w:rsidRPr="004628B6">
        <w:rPr>
          <w:rFonts w:ascii="Times New Roman" w:eastAsia="Times New Roman" w:hAnsi="Times New Roman" w:cs="Times New Roman"/>
          <w:lang w:val="id-ID"/>
        </w:rPr>
        <w:br/>
        <w:t xml:space="preserve">(Disebut dalam file proposal) </w:t>
      </w:r>
    </w:p>
    <w:p w14:paraId="6B2C2E3B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Latifah, S. (2020). Pengaruh Manajemen Strategi Kepala Sekolah terhadap Mutu Lulusan di Sekolah Dasar.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Administrasi Pendidikan</w:t>
      </w:r>
      <w:r w:rsidRPr="004628B6">
        <w:rPr>
          <w:rFonts w:ascii="Times New Roman" w:eastAsia="Times New Roman" w:hAnsi="Times New Roman" w:cs="Times New Roman"/>
          <w:lang w:val="id-ID"/>
        </w:rPr>
        <w:t>, 12(2), 115–128.</w:t>
      </w:r>
    </w:p>
    <w:p w14:paraId="18F680FA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>Permendikbud No. 23 Tahun 2016 tentang Standar Penilaian Pendidikan.</w:t>
      </w:r>
    </w:p>
    <w:p w14:paraId="43BEADE5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>Permendikbud No. 75 Tahun 2016 tentang Komite Sekolah.</w:t>
      </w:r>
    </w:p>
    <w:p w14:paraId="0521F114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>Permendiknas No. 19 Tahun 2007 tentang Standar Pengelolaan Pendidikan oleh Satuan Pendidikan Dasar dan Menengah.</w:t>
      </w:r>
    </w:p>
    <w:p w14:paraId="022A394D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>PP No. 19 Tahun 2005 tentang Standar Nasional Pendidikan jo. PP No. 32 Tahun 2013.</w:t>
      </w:r>
    </w:p>
    <w:p w14:paraId="28E4F8D2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Rahayu, D. (2022). Meningkatkan Mutu Lulusan melalui Kolaborasi Sekolah dan Orang Tua.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Mutu Pendidikan</w:t>
      </w:r>
      <w:r w:rsidRPr="004628B6">
        <w:rPr>
          <w:rFonts w:ascii="Times New Roman" w:eastAsia="Times New Roman" w:hAnsi="Times New Roman" w:cs="Times New Roman"/>
          <w:lang w:val="id-ID"/>
        </w:rPr>
        <w:t>, 5(1), 44–55.</w:t>
      </w:r>
    </w:p>
    <w:p w14:paraId="732A4C75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Robbins, S. P., &amp; Coulter, M. (2010).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Management</w:t>
      </w:r>
      <w:r w:rsidRPr="004628B6">
        <w:rPr>
          <w:rFonts w:ascii="Times New Roman" w:eastAsia="Times New Roman" w:hAnsi="Times New Roman" w:cs="Times New Roman"/>
          <w:lang w:val="id-ID"/>
        </w:rPr>
        <w:t>. New Jersey: Pearson Education.</w:t>
      </w:r>
    </w:p>
    <w:p w14:paraId="38C40FE0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Sahertian, P. (2013).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Konsep Dasar dan Teknik Supervisi Pendidikan</w:t>
      </w:r>
      <w:r w:rsidRPr="004628B6">
        <w:rPr>
          <w:rFonts w:ascii="Times New Roman" w:eastAsia="Times New Roman" w:hAnsi="Times New Roman" w:cs="Times New Roman"/>
          <w:lang w:val="id-ID"/>
        </w:rPr>
        <w:t>. Jakarta: Rineka Cipta.</w:t>
      </w:r>
    </w:p>
    <w:p w14:paraId="54A1E974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Suryosubroto, B. (2004).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Manajemen Pendidikan di Sekolah</w:t>
      </w:r>
      <w:r w:rsidRPr="004628B6">
        <w:rPr>
          <w:rFonts w:ascii="Times New Roman" w:eastAsia="Times New Roman" w:hAnsi="Times New Roman" w:cs="Times New Roman"/>
          <w:lang w:val="id-ID"/>
        </w:rPr>
        <w:t>. Jakarta: Rineka Cipta.</w:t>
      </w:r>
    </w:p>
    <w:p w14:paraId="6285E240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Hana, N. (2024). Manajemen strategi peningkatan mutu pendidikan di SD Islam An Nur.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Journal on Education (JONEDU)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4545ACA8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Ismanto, I., et al. (2023). Pengembangan model kemitraan sekolah dengan orang tua melalui media sosial.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E-Journal UKSW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1CFD8917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Kurniawati. (2021). Kendala pelaksanaan hubungan sekolah dengan masyarakat dan implikasinya terhadap manajemen strategis sekolah.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Pendidikan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45810BF3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Latifah. (2020). Pengaruh manajemen strategi kepala sekolah terhadap mutu lulusan di SD Negeri.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Manajemen Pendidikan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02B445E5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Muthoharoh, T. (2026). Strategi kepala sekolah dalam menganalisis lingkungan internal dan eksternal sekolah berbasis analisis SWOT di SDN Sungai Pinang Baru 1.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Manajemen Pendidikan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58EA02C9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Nurfajriah, S., &amp; Prihantini, K. (2024). Pengelolaan hubungan sekolah dan masyarakat untuk meningkatkan mutu pendidikan di sekolah dasar.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Journal on Education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2479B363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Pratama, A., &amp; Sari, D. (2025). Optimalisasi peran tripusat pendidikan dalam meningkatkan mutu pendidikan SD.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Dinasti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6BE3A9B0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Prima, A. (2024). Integrasi manajemen strategis dan kebijakan penyelenggaraan pendidikan di sekolah dasar.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Pendidikan Dasar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17F1C525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Putri, R. A. (2021). Strategi kepala sekolah dalam meningkatkan mutu lulusan (Skripsi, UIN Maulana Malik Ibrahim Malang).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E-Theses UIN Malang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3124C7D3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Putri, Y. A. (2025). Manajemen strategis dalam meningkatkan keunggulan kompetitif di SD Muhammadiyah 1 Bandar Lampung.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Manajemen Pendidikan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6B12CA02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Rahayu. (2022). Meningkatkan mutu lulusan melalui kolaborasi sekolah dan orang tua.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Pendidikan Dasar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4ADC9F32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Rangkuti, N. (2025). Manajemen strategis dan lembaga pendidikan yang unggul di sekolah dasar.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Manajemen Pendidikan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0CD40D5F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Sari, R., &amp; Wijaya, A. (2022). Strategi kepala sekolah dalam mengoptimalkan partisipasi orang tua untuk kualitas sekolah.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Pendidikan (Garuda Kemdikbud)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3E119E93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Setya, A. (2024). Analisis strategi manajemen kepala sekolah dalam meningkatkan mutu pendidikan di SD Muhammadiyah PK Baturan.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Pendidikan Dasar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44FD358F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 xml:space="preserve">Wulandari, E. (2023). Manajemen kepala sekolah dalam meningkatkan mutu lulusan di SD Negeri. </w:t>
      </w:r>
      <w:r w:rsidRPr="004628B6">
        <w:rPr>
          <w:rFonts w:ascii="Times New Roman" w:eastAsia="Times New Roman" w:hAnsi="Times New Roman" w:cs="Times New Roman"/>
          <w:i/>
          <w:iCs/>
          <w:lang w:val="id-ID"/>
        </w:rPr>
        <w:t>Jurnal Didaktik STKIP Subang</w:t>
      </w:r>
      <w:r w:rsidRPr="004628B6">
        <w:rPr>
          <w:rFonts w:ascii="Times New Roman" w:eastAsia="Times New Roman" w:hAnsi="Times New Roman" w:cs="Times New Roman"/>
          <w:lang w:val="id-ID"/>
        </w:rPr>
        <w:t>.</w:t>
      </w:r>
    </w:p>
    <w:p w14:paraId="40FC85B7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lang w:val="id-ID"/>
        </w:rPr>
      </w:pPr>
      <w:r w:rsidRPr="004628B6">
        <w:rPr>
          <w:rFonts w:ascii="Times New Roman" w:eastAsia="Times New Roman" w:hAnsi="Times New Roman" w:cs="Times New Roman"/>
          <w:b/>
          <w:bCs/>
        </w:rPr>
        <w:t>Peraturan ( UU )</w:t>
      </w:r>
    </w:p>
    <w:p w14:paraId="32A2A45C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  <w:lang w:val="id-ID"/>
        </w:rPr>
      </w:pPr>
      <w:r w:rsidRPr="004628B6">
        <w:rPr>
          <w:rFonts w:ascii="Times New Roman" w:eastAsia="Times New Roman" w:hAnsi="Times New Roman" w:cs="Times New Roman"/>
          <w:lang w:val="id-ID"/>
        </w:rPr>
        <w:t>Undang-Undang Republik Indonesia Nomor 20 Tahun 2003 tentang Sistem Pendidikan Nasional</w:t>
      </w:r>
    </w:p>
    <w:p w14:paraId="24881FF6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4628B6">
        <w:rPr>
          <w:rFonts w:ascii="Times New Roman" w:eastAsia="Times New Roman" w:hAnsi="Times New Roman" w:cs="Times New Roman"/>
        </w:rPr>
        <w:t xml:space="preserve">Undang-Undang Nomor 14 Tahun 2005 tentang Guru dan Dosen. Lembaran Negara Republik Indonesia Tahun 2005 Nomor 157. Jakarta: Sekretariat Negara. </w:t>
      </w:r>
    </w:p>
    <w:p w14:paraId="153EDF3C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4628B6">
        <w:rPr>
          <w:rFonts w:ascii="Times New Roman" w:eastAsia="Times New Roman" w:hAnsi="Times New Roman" w:cs="Times New Roman"/>
        </w:rPr>
        <w:t xml:space="preserve">Peraturan Menteri Pendidikan, Kebudayaan, Riset, dan Teknologi Republik Indonesia Nomor 40 Tahun 2021 tentang Penugasan Guru sebagai Kepala Sekolah. Jakarta: Kemendikbudristek. </w:t>
      </w:r>
    </w:p>
    <w:p w14:paraId="2806C37C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4628B6">
        <w:rPr>
          <w:rFonts w:ascii="Times New Roman" w:eastAsia="Times New Roman" w:hAnsi="Times New Roman" w:cs="Times New Roman"/>
        </w:rPr>
        <w:t xml:space="preserve">Peraturan Menteri Pendidikan Dasar dan Menengah Nomor 7 Tahun 2025 tentang Pedoman Penugasan Guru sebagai Kepala Sekolah. Jakarta: Kemendikbudristek. </w:t>
      </w:r>
    </w:p>
    <w:p w14:paraId="268638DA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4628B6">
        <w:rPr>
          <w:rFonts w:ascii="Times New Roman" w:eastAsia="Times New Roman" w:hAnsi="Times New Roman" w:cs="Times New Roman"/>
        </w:rPr>
        <w:t xml:space="preserve">Peraturan Menteri Pendidikan Dasar dan Menengah Nomor 11 Tahun 2025 tentang Pemenuhan Beban Kerja Guru. Jakarta: Kemendikbudristek. </w:t>
      </w:r>
    </w:p>
    <w:p w14:paraId="063FBDA5" w14:textId="77777777" w:rsidR="00C453EC" w:rsidRPr="004628B6" w:rsidRDefault="00C453EC" w:rsidP="00C453EC">
      <w:pPr>
        <w:spacing w:line="240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4628B6">
        <w:rPr>
          <w:rFonts w:ascii="Times New Roman" w:eastAsia="Times New Roman" w:hAnsi="Times New Roman" w:cs="Times New Roman"/>
        </w:rPr>
        <w:t xml:space="preserve">Peraturan Menteri Pendidikan Nasional Nomor 16 Tahun 2007 tentang Standar Kualifikasi Akademik dan Kompetensi Guru. Jakarta: </w:t>
      </w:r>
    </w:p>
    <w:p w14:paraId="458FFD82" w14:textId="565B0A21" w:rsidR="00000182" w:rsidRDefault="00C453EC" w:rsidP="00C453EC">
      <w:r w:rsidRPr="004628B6">
        <w:rPr>
          <w:rFonts w:ascii="Times New Roman" w:eastAsia="Times New Roman" w:hAnsi="Times New Roman" w:cs="Times New Roman"/>
        </w:rPr>
        <w:t>Peraturan Menteri Pendidikan dan Kebudayaan Nomor 23 Tahun 2016 tentang Standar Penilaian Pendidikan. Jakarta: Kemendikbud.</w:t>
      </w:r>
    </w:p>
    <w:sectPr w:rsidR="00000182" w:rsidSect="00C453EC">
      <w:headerReference w:type="default" r:id="rId12"/>
      <w:footerReference w:type="default" r:id="rId13"/>
      <w:pgSz w:w="11907" w:h="16840" w:code="9"/>
      <w:pgMar w:top="2268" w:right="1701" w:bottom="1701" w:left="226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3488F" w14:textId="77777777" w:rsidR="009A0A79" w:rsidRDefault="009A0A79">
      <w:pPr>
        <w:spacing w:after="0" w:line="240" w:lineRule="auto"/>
      </w:pPr>
      <w:r>
        <w:separator/>
      </w:r>
    </w:p>
  </w:endnote>
  <w:endnote w:type="continuationSeparator" w:id="0">
    <w:p w14:paraId="7CD47127" w14:textId="77777777" w:rsidR="009A0A79" w:rsidRDefault="009A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294F" w14:textId="77777777" w:rsidR="00BD2AD5" w:rsidRDefault="00BD2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845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7563B" w14:textId="074EB648" w:rsidR="00BD2AD5" w:rsidRDefault="00BD2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8F9069" w14:textId="77777777" w:rsidR="00C453EC" w:rsidRDefault="00C453EC" w:rsidP="00476A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DA18" w14:textId="77777777" w:rsidR="00BD2AD5" w:rsidRDefault="00BD2AD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D076" w14:textId="77777777" w:rsidR="00BD2AD5" w:rsidRDefault="00BD2AD5" w:rsidP="00476AD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646F" w14:textId="77777777" w:rsidR="009A0A79" w:rsidRDefault="009A0A79">
      <w:pPr>
        <w:spacing w:after="0" w:line="240" w:lineRule="auto"/>
      </w:pPr>
      <w:r>
        <w:separator/>
      </w:r>
    </w:p>
  </w:footnote>
  <w:footnote w:type="continuationSeparator" w:id="0">
    <w:p w14:paraId="010EB359" w14:textId="77777777" w:rsidR="009A0A79" w:rsidRDefault="009A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F7DD" w14:textId="77777777" w:rsidR="00BD2AD5" w:rsidRDefault="00BD2A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588B" w14:textId="77777777" w:rsidR="00BD2AD5" w:rsidRDefault="00BD2A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B36E" w14:textId="77777777" w:rsidR="00BD2AD5" w:rsidRDefault="00BD2AD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0037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1D3A6F" w14:textId="77777777" w:rsidR="00BD2AD5" w:rsidRDefault="00BD2AD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78C5D" w14:textId="77777777" w:rsidR="00BD2AD5" w:rsidRDefault="00BD2A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EC"/>
    <w:rsid w:val="00000182"/>
    <w:rsid w:val="000331A8"/>
    <w:rsid w:val="000B3AC9"/>
    <w:rsid w:val="000D0256"/>
    <w:rsid w:val="00251825"/>
    <w:rsid w:val="00267C88"/>
    <w:rsid w:val="002D7E08"/>
    <w:rsid w:val="003A413C"/>
    <w:rsid w:val="003F59BA"/>
    <w:rsid w:val="004516D7"/>
    <w:rsid w:val="005950CA"/>
    <w:rsid w:val="00624351"/>
    <w:rsid w:val="00697EBC"/>
    <w:rsid w:val="006F5A5E"/>
    <w:rsid w:val="006F66A7"/>
    <w:rsid w:val="00725A54"/>
    <w:rsid w:val="008040F8"/>
    <w:rsid w:val="00805345"/>
    <w:rsid w:val="0081081B"/>
    <w:rsid w:val="008F1601"/>
    <w:rsid w:val="008F592C"/>
    <w:rsid w:val="00920D27"/>
    <w:rsid w:val="00921624"/>
    <w:rsid w:val="0097492D"/>
    <w:rsid w:val="00993C8E"/>
    <w:rsid w:val="009A0A79"/>
    <w:rsid w:val="009A416C"/>
    <w:rsid w:val="00A3263D"/>
    <w:rsid w:val="00A32F4F"/>
    <w:rsid w:val="00AF3039"/>
    <w:rsid w:val="00BD2AD5"/>
    <w:rsid w:val="00BF7D64"/>
    <w:rsid w:val="00C31FB0"/>
    <w:rsid w:val="00C453EC"/>
    <w:rsid w:val="00C4544D"/>
    <w:rsid w:val="00C5529D"/>
    <w:rsid w:val="00D05BE7"/>
    <w:rsid w:val="00E66765"/>
    <w:rsid w:val="00E9187B"/>
    <w:rsid w:val="00F445AF"/>
    <w:rsid w:val="00F5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E36D"/>
  <w15:chartTrackingRefBased/>
  <w15:docId w15:val="{EAD8284F-1267-42CC-9F63-0FC0A742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3EC"/>
    <w:rPr>
      <w:rFonts w:ascii="Calibri" w:eastAsia="Calibri" w:hAnsi="Calibri" w:cs="Calibri"/>
      <w:kern w:val="0"/>
      <w:lang w:val="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d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d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3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d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3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3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id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3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d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3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d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3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d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3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d-ID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3E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3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3EC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3EC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3EC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3EC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3EC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3EC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3EC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C45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53EC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3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d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53EC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C453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d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53EC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C453EC"/>
    <w:pPr>
      <w:ind w:left="720"/>
      <w:contextualSpacing/>
    </w:pPr>
    <w:rPr>
      <w:rFonts w:asciiTheme="minorHAnsi" w:eastAsiaTheme="minorHAnsi" w:hAnsiTheme="minorHAnsi" w:cstheme="minorBidi"/>
      <w:kern w:val="2"/>
      <w:lang w:val="id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53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id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3EC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C453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5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3EC"/>
    <w:rPr>
      <w:rFonts w:ascii="Calibri" w:eastAsia="Calibri" w:hAnsi="Calibri" w:cs="Calibri"/>
      <w:kern w:val="0"/>
      <w:lang w:val="id"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45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3EC"/>
    <w:rPr>
      <w:rFonts w:ascii="Calibri" w:eastAsia="Calibri" w:hAnsi="Calibri" w:cs="Calibri"/>
      <w:kern w:val="0"/>
      <w:lang w:val="id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assyfauts@gmail.com</dc:creator>
  <cp:keywords/>
  <dc:description/>
  <cp:lastModifiedBy>assyfauts@gmail.com</cp:lastModifiedBy>
  <cp:revision>2</cp:revision>
  <dcterms:created xsi:type="dcterms:W3CDTF">2026-03-08T04:54:00Z</dcterms:created>
  <dcterms:modified xsi:type="dcterms:W3CDTF">2026-03-08T05:47:00Z</dcterms:modified>
</cp:coreProperties>
</file>