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B603C" w14:textId="77777777" w:rsidR="00443EE3" w:rsidRPr="009B07EE" w:rsidRDefault="00443EE3" w:rsidP="0022432B">
      <w:pPr>
        <w:pStyle w:val="Heading1"/>
        <w:spacing w:before="0" w:after="0" w:line="360" w:lineRule="auto"/>
        <w:jc w:val="center"/>
        <w:rPr>
          <w:rFonts w:ascii="Times New Roman" w:hAnsi="Times New Roman" w:cs="Times New Roman"/>
          <w:b/>
          <w:bCs/>
          <w:color w:val="000000" w:themeColor="text1"/>
          <w:sz w:val="24"/>
          <w:szCs w:val="24"/>
        </w:rPr>
      </w:pPr>
      <w:bookmarkStart w:id="0" w:name="_Toc223277280"/>
      <w:r w:rsidRPr="009B07EE">
        <w:rPr>
          <w:rFonts w:ascii="Times New Roman" w:hAnsi="Times New Roman" w:cs="Times New Roman"/>
          <w:b/>
          <w:bCs/>
          <w:color w:val="000000" w:themeColor="text1"/>
          <w:sz w:val="24"/>
          <w:szCs w:val="24"/>
        </w:rPr>
        <w:t>BAB II</w:t>
      </w:r>
      <w:bookmarkEnd w:id="0"/>
    </w:p>
    <w:p w14:paraId="4AF7B5B0" w14:textId="77777777" w:rsidR="00443EE3" w:rsidRPr="009B07EE" w:rsidRDefault="00443EE3" w:rsidP="0022432B">
      <w:pPr>
        <w:pStyle w:val="Heading1"/>
        <w:spacing w:before="0" w:after="0" w:line="360" w:lineRule="auto"/>
        <w:jc w:val="center"/>
        <w:rPr>
          <w:rFonts w:ascii="Times New Roman" w:hAnsi="Times New Roman" w:cs="Times New Roman"/>
          <w:b/>
          <w:bCs/>
          <w:color w:val="000000" w:themeColor="text1"/>
          <w:sz w:val="24"/>
          <w:szCs w:val="24"/>
        </w:rPr>
      </w:pPr>
      <w:bookmarkStart w:id="1" w:name="_Toc221914469"/>
      <w:bookmarkStart w:id="2" w:name="_Toc223277281"/>
      <w:r w:rsidRPr="009B07EE">
        <w:rPr>
          <w:rFonts w:ascii="Times New Roman" w:hAnsi="Times New Roman" w:cs="Times New Roman"/>
          <w:b/>
          <w:bCs/>
          <w:color w:val="000000" w:themeColor="text1"/>
          <w:sz w:val="24"/>
          <w:szCs w:val="24"/>
        </w:rPr>
        <w:t>KAJIAN PUSTAKA</w:t>
      </w:r>
      <w:bookmarkEnd w:id="1"/>
      <w:bookmarkEnd w:id="2"/>
    </w:p>
    <w:p w14:paraId="1C01FD40" w14:textId="77777777" w:rsidR="00443EE3" w:rsidRPr="009B07EE" w:rsidRDefault="00443EE3" w:rsidP="0022432B">
      <w:pPr>
        <w:pStyle w:val="Heading1"/>
        <w:spacing w:before="0" w:after="0" w:line="360" w:lineRule="auto"/>
        <w:jc w:val="center"/>
        <w:rPr>
          <w:rFonts w:ascii="Times New Roman" w:hAnsi="Times New Roman" w:cs="Times New Roman"/>
          <w:b/>
          <w:bCs/>
          <w:color w:val="000000" w:themeColor="text1"/>
          <w:sz w:val="24"/>
          <w:szCs w:val="24"/>
        </w:rPr>
      </w:pPr>
      <w:bookmarkStart w:id="3" w:name="_Toc221914470"/>
      <w:bookmarkStart w:id="4" w:name="_Toc223277282"/>
      <w:r w:rsidRPr="009B07EE">
        <w:rPr>
          <w:rFonts w:ascii="Times New Roman" w:hAnsi="Times New Roman" w:cs="Times New Roman"/>
          <w:b/>
          <w:bCs/>
          <w:color w:val="000000" w:themeColor="text1"/>
          <w:sz w:val="24"/>
          <w:szCs w:val="24"/>
        </w:rPr>
        <w:t>MANAJEMEN STRATEGI SEKOLAH DALAM UPAYA MENINGKATKAN MUTU LULUSAN MELALUI PARTISIPASI ORANG TUA DI S</w:t>
      </w:r>
      <w:bookmarkEnd w:id="3"/>
      <w:r w:rsidRPr="009B07EE">
        <w:rPr>
          <w:rFonts w:ascii="Times New Roman" w:hAnsi="Times New Roman" w:cs="Times New Roman"/>
          <w:b/>
          <w:bCs/>
          <w:color w:val="000000" w:themeColor="text1"/>
          <w:sz w:val="24"/>
          <w:szCs w:val="24"/>
        </w:rPr>
        <w:t>D</w:t>
      </w:r>
      <w:bookmarkEnd w:id="4"/>
    </w:p>
    <w:p w14:paraId="135D51B3" w14:textId="77777777" w:rsidR="00443EE3" w:rsidRPr="009B07EE" w:rsidRDefault="00443EE3" w:rsidP="00443EE3">
      <w:pPr>
        <w:rPr>
          <w:rFonts w:ascii="Times New Roman" w:hAnsi="Times New Roman" w:cs="Times New Roman"/>
          <w:lang w:val="id-ID"/>
        </w:rPr>
      </w:pPr>
    </w:p>
    <w:p w14:paraId="7E140482" w14:textId="104CE96F" w:rsidR="00443EE3" w:rsidRPr="009B07EE" w:rsidRDefault="00443EE3" w:rsidP="009B07EE">
      <w:pPr>
        <w:pStyle w:val="Heading2"/>
        <w:numPr>
          <w:ilvl w:val="0"/>
          <w:numId w:val="29"/>
        </w:numPr>
        <w:ind w:left="426" w:hanging="426"/>
        <w:rPr>
          <w:rFonts w:ascii="Times New Roman" w:hAnsi="Times New Roman" w:cs="Times New Roman"/>
          <w:b/>
          <w:bCs/>
          <w:color w:val="000000" w:themeColor="text1"/>
          <w:sz w:val="24"/>
          <w:szCs w:val="24"/>
        </w:rPr>
      </w:pPr>
      <w:bookmarkStart w:id="5" w:name="_Toc221914471"/>
      <w:bookmarkStart w:id="6" w:name="_Toc223277283"/>
      <w:r w:rsidRPr="009B07EE">
        <w:rPr>
          <w:rFonts w:ascii="Times New Roman" w:hAnsi="Times New Roman" w:cs="Times New Roman"/>
          <w:b/>
          <w:bCs/>
          <w:color w:val="000000" w:themeColor="text1"/>
          <w:sz w:val="24"/>
          <w:szCs w:val="24"/>
        </w:rPr>
        <w:t>Landasan Teoritis</w:t>
      </w:r>
      <w:bookmarkEnd w:id="5"/>
      <w:bookmarkEnd w:id="6"/>
    </w:p>
    <w:p w14:paraId="60FDF02D" w14:textId="77777777" w:rsidR="00443EE3" w:rsidRPr="009B07EE" w:rsidRDefault="00443EE3" w:rsidP="00443EE3">
      <w:pPr>
        <w:pStyle w:val="ListParagraph"/>
        <w:numPr>
          <w:ilvl w:val="3"/>
          <w:numId w:val="9"/>
        </w:numPr>
        <w:spacing w:after="0" w:line="360" w:lineRule="auto"/>
        <w:ind w:left="426"/>
        <w:jc w:val="both"/>
        <w:rPr>
          <w:rFonts w:ascii="Times New Roman" w:eastAsia="Times New Roman" w:hAnsi="Times New Roman" w:cs="Times New Roman"/>
          <w:b/>
          <w:bCs/>
          <w:lang w:val="id-ID"/>
        </w:rPr>
      </w:pPr>
      <w:r w:rsidRPr="009B07EE">
        <w:rPr>
          <w:rFonts w:ascii="Times New Roman" w:eastAsia="Times New Roman" w:hAnsi="Times New Roman" w:cs="Times New Roman"/>
          <w:b/>
          <w:bCs/>
          <w:lang w:val="id-ID"/>
        </w:rPr>
        <w:t>Teori Manajemen Strategi Sekolah</w:t>
      </w:r>
    </w:p>
    <w:p w14:paraId="08F3DF6B" w14:textId="77777777" w:rsidR="00443EE3" w:rsidRPr="009B07EE" w:rsidRDefault="00443EE3" w:rsidP="00443EE3">
      <w:pPr>
        <w:pStyle w:val="ListParagraph"/>
        <w:spacing w:after="0" w:line="360" w:lineRule="auto"/>
        <w:ind w:left="142" w:firstLine="294"/>
        <w:jc w:val="both"/>
        <w:rPr>
          <w:rFonts w:ascii="Times New Roman" w:eastAsia="Times New Roman" w:hAnsi="Times New Roman" w:cs="Times New Roman"/>
          <w:b/>
          <w:bCs/>
          <w:lang w:val="id-ID"/>
        </w:rPr>
      </w:pPr>
      <w:r w:rsidRPr="009B07EE">
        <w:rPr>
          <w:rFonts w:ascii="Times New Roman" w:hAnsi="Times New Roman" w:cs="Times New Roman"/>
        </w:rPr>
        <w:t xml:space="preserve">Menurut George R Terry berpendapat bahwa “Manajemen adalah suatu proses khas yang terdiri atas tindakan-tindakan perencanaan, pengorganisasian, pergerakan dan pengendalian untuk menentukan serta mencapai tujuan melalui pemanfaatan sumber daya manusia dan sumber daya lainnya”. </w:t>
      </w:r>
      <w:r w:rsidRPr="009B07EE">
        <w:rPr>
          <w:rFonts w:ascii="Times New Roman" w:hAnsi="Times New Roman" w:cs="Times New Roman"/>
          <w:lang w:val="id-ID"/>
        </w:rPr>
        <w:t>Terry memandang manajemen sebagai proses yang membantu suatu organisasi mencapai tujuan secara terarah dan teratur. Dalam konteks sekolah, manajemen bukan sekadar mengatur administrasi, tetapi bagaimana seluruh warga sekolah bergerak bersama untuk mewujudkan visi Pendidikan.</w:t>
      </w:r>
      <w:r w:rsidRPr="009B07EE">
        <w:rPr>
          <w:rFonts w:ascii="Times New Roman" w:hAnsi="Times New Roman" w:cs="Times New Roman"/>
          <w:lang w:val="en-ID"/>
        </w:rPr>
        <w:t xml:space="preserve"> </w:t>
      </w:r>
    </w:p>
    <w:p w14:paraId="0ECEC306" w14:textId="77777777" w:rsidR="00443EE3" w:rsidRPr="009B07EE" w:rsidRDefault="00443EE3" w:rsidP="00443EE3">
      <w:pPr>
        <w:spacing w:after="0" w:line="360" w:lineRule="auto"/>
        <w:ind w:left="142" w:firstLine="284"/>
        <w:jc w:val="both"/>
        <w:rPr>
          <w:rFonts w:ascii="Times New Roman" w:hAnsi="Times New Roman" w:cs="Times New Roman"/>
          <w:lang w:val="en-ID"/>
        </w:rPr>
      </w:pPr>
      <w:r w:rsidRPr="009B07EE">
        <w:rPr>
          <w:rFonts w:ascii="Times New Roman" w:hAnsi="Times New Roman" w:cs="Times New Roman"/>
        </w:rPr>
        <w:t xml:space="preserve">Teori manajemen strategi sekolah dapat ditelusuri dari pemikiran George R. Terry, yang dikenal melalui konsep fungsi manajemen klasik. Walaupun beliau tidak secara spesifik membahas “manajemen strategi sekolah”, kerangka berpikirnya sangat relevan untuk diterapkan dalam pengelolaan lembaga pendidikan. </w:t>
      </w:r>
      <w:r w:rsidRPr="009B07EE">
        <w:rPr>
          <w:rFonts w:ascii="Times New Roman" w:eastAsia="Times New Roman" w:hAnsi="Times New Roman" w:cs="Times New Roman"/>
          <w:lang w:val="id-ID"/>
        </w:rPr>
        <w:t>Manajemen strategi sekolah merupakan proses pengelolaan lembaga pendidikan yang mencakup perencanaan, pengorganisasian, pelaksanaan, serta evaluasi program secara sistematis untuk mencapai tujuan jangka pendek dan jangka panjang sekolah. Menurut Mulyasa (2004), manajemen sekolah adalah proses pengelolaan sumber daya melalui perencanaan, pengorganisasian pelaksanaan, dan pengawasan untuk mencapai tujuan pendidikan secara efektif dan efisien</w:t>
      </w:r>
      <w:r w:rsidRPr="009B07EE">
        <w:rPr>
          <w:rFonts w:ascii="Times New Roman" w:hAnsi="Times New Roman" w:cs="Times New Roman"/>
          <w:lang w:val="en-ID"/>
        </w:rPr>
        <w:t>.</w:t>
      </w:r>
    </w:p>
    <w:p w14:paraId="2D1C64AB" w14:textId="77777777" w:rsidR="00443EE3" w:rsidRPr="009B07EE" w:rsidRDefault="00443EE3" w:rsidP="00443EE3">
      <w:pPr>
        <w:spacing w:after="0" w:line="360" w:lineRule="auto"/>
        <w:ind w:left="142" w:firstLine="284"/>
        <w:jc w:val="both"/>
        <w:rPr>
          <w:rFonts w:ascii="Times New Roman" w:hAnsi="Times New Roman" w:cs="Times New Roman"/>
          <w:lang w:val="id-ID"/>
        </w:rPr>
        <w:sectPr w:rsidR="00443EE3" w:rsidRPr="009B07EE" w:rsidSect="0022432B">
          <w:headerReference w:type="default" r:id="rId5"/>
          <w:footerReference w:type="default" r:id="rId6"/>
          <w:pgSz w:w="11907" w:h="16840" w:code="9"/>
          <w:pgMar w:top="2268" w:right="1701" w:bottom="1701" w:left="2268" w:header="720" w:footer="720" w:gutter="0"/>
          <w:pgNumType w:start="12"/>
          <w:cols w:space="708"/>
          <w:docGrid w:linePitch="326"/>
        </w:sectPr>
      </w:pPr>
      <w:r w:rsidRPr="009B07EE">
        <w:rPr>
          <w:rFonts w:ascii="Times New Roman" w:hAnsi="Times New Roman" w:cs="Times New Roman"/>
          <w:lang w:val="id-ID"/>
        </w:rPr>
        <w:t>Menurut George R. Terry, manajemen adalah suatu proses yang terdiri dari empat fungsi utama (POAC): Berikut penjelasan keempat fungsi manajemen menurut Terry dalam konteks lembaga pendidikan:</w:t>
      </w:r>
    </w:p>
    <w:p w14:paraId="354EC365" w14:textId="77777777" w:rsidR="00443EE3" w:rsidRPr="009B07EE" w:rsidRDefault="00443EE3" w:rsidP="00443EE3">
      <w:pPr>
        <w:spacing w:after="0" w:line="360" w:lineRule="auto"/>
        <w:jc w:val="both"/>
        <w:rPr>
          <w:rFonts w:ascii="Times New Roman" w:hAnsi="Times New Roman" w:cs="Times New Roman"/>
          <w:lang w:val="id-ID"/>
        </w:rPr>
      </w:pPr>
    </w:p>
    <w:p w14:paraId="29AADA47" w14:textId="77777777" w:rsidR="00443EE3" w:rsidRPr="009B07EE" w:rsidRDefault="00443EE3" w:rsidP="00443EE3">
      <w:pPr>
        <w:pStyle w:val="ListParagraph"/>
        <w:numPr>
          <w:ilvl w:val="4"/>
          <w:numId w:val="9"/>
        </w:numPr>
        <w:spacing w:after="0" w:line="360" w:lineRule="auto"/>
        <w:ind w:left="567"/>
        <w:jc w:val="both"/>
        <w:rPr>
          <w:rFonts w:ascii="Times New Roman" w:hAnsi="Times New Roman" w:cs="Times New Roman"/>
          <w:b/>
          <w:bCs/>
          <w:lang w:val="id-ID"/>
        </w:rPr>
      </w:pPr>
      <w:r w:rsidRPr="009B07EE">
        <w:rPr>
          <w:rFonts w:ascii="Times New Roman" w:hAnsi="Times New Roman" w:cs="Times New Roman"/>
          <w:b/>
          <w:bCs/>
          <w:i/>
          <w:iCs/>
          <w:lang w:val="id-ID"/>
        </w:rPr>
        <w:t>Planning</w:t>
      </w:r>
      <w:r w:rsidRPr="009B07EE">
        <w:rPr>
          <w:rFonts w:ascii="Times New Roman" w:hAnsi="Times New Roman" w:cs="Times New Roman"/>
          <w:b/>
          <w:bCs/>
          <w:lang w:val="id-ID"/>
        </w:rPr>
        <w:t xml:space="preserve"> (Perencanaan)</w:t>
      </w:r>
    </w:p>
    <w:p w14:paraId="1A848E71" w14:textId="77777777" w:rsidR="00443EE3" w:rsidRPr="009B07EE" w:rsidRDefault="00443EE3" w:rsidP="00443EE3">
      <w:pPr>
        <w:pStyle w:val="ListParagraph"/>
        <w:spacing w:after="0" w:line="360" w:lineRule="auto"/>
        <w:ind w:left="567"/>
        <w:jc w:val="both"/>
        <w:rPr>
          <w:rFonts w:ascii="Times New Roman" w:hAnsi="Times New Roman" w:cs="Times New Roman"/>
          <w:b/>
          <w:bCs/>
          <w:lang w:val="id-ID"/>
        </w:rPr>
      </w:pPr>
      <w:r w:rsidRPr="009B07EE">
        <w:rPr>
          <w:rFonts w:ascii="Times New Roman" w:hAnsi="Times New Roman" w:cs="Times New Roman"/>
          <w:lang w:val="id-ID"/>
        </w:rPr>
        <w:t>Fungsi ini merupakan langkah awal dalam proses manajemen. Perencanaan mencakup penetapan tujuan, strategi, dan langkah-langkah konkret yang akan dilakukan untuk mencapai tujuan tersebut. Dalam konteks sekolah, perencanaan meliputi:</w:t>
      </w:r>
    </w:p>
    <w:p w14:paraId="6A5944D0" w14:textId="77777777" w:rsidR="00443EE3" w:rsidRPr="009B07EE" w:rsidRDefault="00443EE3" w:rsidP="00443EE3">
      <w:pPr>
        <w:pStyle w:val="ListParagraph"/>
        <w:numPr>
          <w:ilvl w:val="7"/>
          <w:numId w:val="16"/>
        </w:numPr>
        <w:spacing w:after="0" w:line="360" w:lineRule="auto"/>
        <w:jc w:val="both"/>
        <w:rPr>
          <w:rFonts w:ascii="Times New Roman" w:hAnsi="Times New Roman" w:cs="Times New Roman"/>
          <w:lang w:val="id-ID"/>
        </w:rPr>
      </w:pPr>
      <w:r w:rsidRPr="009B07EE">
        <w:rPr>
          <w:rFonts w:ascii="Times New Roman" w:hAnsi="Times New Roman" w:cs="Times New Roman"/>
          <w:lang w:val="id-ID"/>
        </w:rPr>
        <w:t>Penyusunan visi dan misi sekolah untuk memberikan arah jangka panjang.</w:t>
      </w:r>
    </w:p>
    <w:p w14:paraId="7DB1CF80" w14:textId="77777777" w:rsidR="00443EE3" w:rsidRPr="009B07EE" w:rsidRDefault="00443EE3" w:rsidP="00443EE3">
      <w:pPr>
        <w:pStyle w:val="ListParagraph"/>
        <w:numPr>
          <w:ilvl w:val="7"/>
          <w:numId w:val="16"/>
        </w:numPr>
        <w:spacing w:after="0" w:line="360" w:lineRule="auto"/>
        <w:jc w:val="both"/>
        <w:rPr>
          <w:rFonts w:ascii="Times New Roman" w:hAnsi="Times New Roman" w:cs="Times New Roman"/>
          <w:lang w:val="id-ID"/>
        </w:rPr>
      </w:pPr>
      <w:r w:rsidRPr="009B07EE">
        <w:rPr>
          <w:rFonts w:ascii="Times New Roman" w:hAnsi="Times New Roman" w:cs="Times New Roman"/>
          <w:lang w:val="id-ID"/>
        </w:rPr>
        <w:t>Perumusan Rencana Kerja Sekolah (RKS) dan Rencana Kegiatan dan Anggaran Sekolah (RKAS).</w:t>
      </w:r>
    </w:p>
    <w:p w14:paraId="29726FF1" w14:textId="77777777" w:rsidR="00443EE3" w:rsidRPr="009B07EE" w:rsidRDefault="00443EE3" w:rsidP="00443EE3">
      <w:pPr>
        <w:pStyle w:val="ListParagraph"/>
        <w:numPr>
          <w:ilvl w:val="7"/>
          <w:numId w:val="16"/>
        </w:numPr>
        <w:spacing w:after="0" w:line="360" w:lineRule="auto"/>
        <w:jc w:val="both"/>
        <w:rPr>
          <w:rFonts w:ascii="Times New Roman" w:hAnsi="Times New Roman" w:cs="Times New Roman"/>
          <w:lang w:val="id-ID"/>
        </w:rPr>
      </w:pPr>
      <w:r w:rsidRPr="009B07EE">
        <w:rPr>
          <w:rFonts w:ascii="Times New Roman" w:hAnsi="Times New Roman" w:cs="Times New Roman"/>
          <w:lang w:val="id-ID"/>
        </w:rPr>
        <w:t>Penetapan program tahunan, semesteran, serta kegiatan prioritas seperti pengembangan kurikulum dan peningkatan mutu guru.</w:t>
      </w:r>
    </w:p>
    <w:p w14:paraId="263D2F91" w14:textId="77777777" w:rsidR="00443EE3" w:rsidRPr="009B07EE" w:rsidRDefault="00443EE3" w:rsidP="00443EE3">
      <w:pPr>
        <w:pStyle w:val="ListParagraph"/>
        <w:numPr>
          <w:ilvl w:val="7"/>
          <w:numId w:val="16"/>
        </w:numPr>
        <w:spacing w:after="0" w:line="360" w:lineRule="auto"/>
        <w:jc w:val="both"/>
        <w:rPr>
          <w:rFonts w:ascii="Times New Roman" w:hAnsi="Times New Roman" w:cs="Times New Roman"/>
          <w:lang w:val="id-ID"/>
        </w:rPr>
      </w:pPr>
      <w:r w:rsidRPr="009B07EE">
        <w:rPr>
          <w:rFonts w:ascii="Times New Roman" w:hAnsi="Times New Roman" w:cs="Times New Roman"/>
          <w:lang w:val="id-ID"/>
        </w:rPr>
        <w:t>Analisis kebutuhan sekolah berdasarkan hasil evaluasi tahun sebelumnya (misalnya, capaian belajar, sarana prasarana, dan kompetensi guru).</w:t>
      </w:r>
    </w:p>
    <w:p w14:paraId="14569E4D" w14:textId="77777777" w:rsidR="00443EE3" w:rsidRPr="009B07EE" w:rsidRDefault="00443EE3" w:rsidP="00443EE3">
      <w:pPr>
        <w:pStyle w:val="ListParagraph"/>
        <w:numPr>
          <w:ilvl w:val="7"/>
          <w:numId w:val="16"/>
        </w:numPr>
        <w:spacing w:after="0" w:line="360" w:lineRule="auto"/>
        <w:jc w:val="both"/>
        <w:rPr>
          <w:rFonts w:ascii="Times New Roman" w:hAnsi="Times New Roman" w:cs="Times New Roman"/>
          <w:lang w:val="id-ID"/>
        </w:rPr>
      </w:pPr>
      <w:r w:rsidRPr="009B07EE">
        <w:rPr>
          <w:rFonts w:ascii="Times New Roman" w:hAnsi="Times New Roman" w:cs="Times New Roman"/>
          <w:lang w:val="id-ID"/>
        </w:rPr>
        <w:t>Penentuan target kinerja sekolah, misalnya peningkatan rata-rata nilai ujian, penguatan budaya karakter, atau peningkatan akreditasi.</w:t>
      </w:r>
    </w:p>
    <w:p w14:paraId="5A03B488" w14:textId="77777777" w:rsidR="00443EE3" w:rsidRPr="009B07EE" w:rsidRDefault="00443EE3" w:rsidP="00443EE3">
      <w:pPr>
        <w:spacing w:after="0" w:line="360" w:lineRule="auto"/>
        <w:ind w:left="644"/>
        <w:jc w:val="both"/>
        <w:rPr>
          <w:rFonts w:ascii="Times New Roman" w:hAnsi="Times New Roman" w:cs="Times New Roman"/>
          <w:lang w:val="id-ID"/>
        </w:rPr>
      </w:pPr>
      <w:r w:rsidRPr="009B07EE">
        <w:rPr>
          <w:rFonts w:ascii="Times New Roman" w:hAnsi="Times New Roman" w:cs="Times New Roman"/>
          <w:lang w:val="id-ID"/>
        </w:rPr>
        <w:t>Perencanaan yang baik akan menjadi pedoman bagi semua unsur sekolah agar kegiatan berjalan terarah dan efisien.</w:t>
      </w:r>
    </w:p>
    <w:p w14:paraId="5B31A6F6" w14:textId="77777777" w:rsidR="00443EE3" w:rsidRPr="009B07EE" w:rsidRDefault="00443EE3" w:rsidP="00443EE3">
      <w:pPr>
        <w:pStyle w:val="ListParagraph"/>
        <w:numPr>
          <w:ilvl w:val="1"/>
          <w:numId w:val="9"/>
        </w:numPr>
        <w:spacing w:after="0" w:line="360" w:lineRule="auto"/>
        <w:ind w:left="567"/>
        <w:jc w:val="both"/>
        <w:rPr>
          <w:rFonts w:ascii="Times New Roman" w:hAnsi="Times New Roman" w:cs="Times New Roman"/>
          <w:b/>
          <w:bCs/>
          <w:lang w:val="id-ID"/>
        </w:rPr>
      </w:pPr>
      <w:r w:rsidRPr="009B07EE">
        <w:rPr>
          <w:rFonts w:ascii="Times New Roman" w:hAnsi="Times New Roman" w:cs="Times New Roman"/>
          <w:b/>
          <w:bCs/>
          <w:i/>
          <w:iCs/>
          <w:lang w:val="id-ID"/>
        </w:rPr>
        <w:t xml:space="preserve">Organizing </w:t>
      </w:r>
      <w:r w:rsidRPr="009B07EE">
        <w:rPr>
          <w:rFonts w:ascii="Times New Roman" w:hAnsi="Times New Roman" w:cs="Times New Roman"/>
          <w:b/>
          <w:bCs/>
          <w:lang w:val="id-ID"/>
        </w:rPr>
        <w:t>(Pengorganisasian)</w:t>
      </w:r>
    </w:p>
    <w:p w14:paraId="1ADF183E" w14:textId="77777777" w:rsidR="00443EE3" w:rsidRPr="009B07EE" w:rsidRDefault="00443EE3" w:rsidP="00443EE3">
      <w:pPr>
        <w:pStyle w:val="ListParagraph"/>
        <w:spacing w:after="0" w:line="360" w:lineRule="auto"/>
        <w:ind w:left="567"/>
        <w:jc w:val="both"/>
        <w:rPr>
          <w:rFonts w:ascii="Times New Roman" w:hAnsi="Times New Roman" w:cs="Times New Roman"/>
          <w:lang w:val="id-ID"/>
        </w:rPr>
      </w:pPr>
      <w:r w:rsidRPr="009B07EE">
        <w:rPr>
          <w:rFonts w:ascii="Times New Roman" w:hAnsi="Times New Roman" w:cs="Times New Roman"/>
          <w:lang w:val="id-ID"/>
        </w:rPr>
        <w:t>Setelah rencana disusun, langkah berikutnya adalah mengorganisasikannya agar pelaksanaan berjalan sistematis dan efisien. Fungsi ini mencakup pengaturan sumber daya manusia, sarana-prasarana, serta pembagian tugas dan tanggung jawab. Dalam lingkungan sekolah, kegiatan organizing meliputi:</w:t>
      </w:r>
    </w:p>
    <w:p w14:paraId="7BB1B313" w14:textId="77777777" w:rsidR="00443EE3" w:rsidRPr="009B07EE" w:rsidRDefault="00443EE3" w:rsidP="00443EE3">
      <w:pPr>
        <w:pStyle w:val="ListParagraph"/>
        <w:numPr>
          <w:ilvl w:val="0"/>
          <w:numId w:val="17"/>
        </w:numPr>
        <w:spacing w:after="0" w:line="360" w:lineRule="auto"/>
        <w:ind w:left="851"/>
        <w:jc w:val="both"/>
        <w:rPr>
          <w:rFonts w:ascii="Times New Roman" w:hAnsi="Times New Roman" w:cs="Times New Roman"/>
          <w:lang w:val="id-ID"/>
        </w:rPr>
      </w:pPr>
      <w:r w:rsidRPr="009B07EE">
        <w:rPr>
          <w:rFonts w:ascii="Times New Roman" w:hAnsi="Times New Roman" w:cs="Times New Roman"/>
          <w:lang w:val="id-ID"/>
        </w:rPr>
        <w:t>Pembentukan struktur organisasi sekolah, termasuk pembagian tugas antara    kepala sekolah, wakil kepala sekolah, guru, tenaga administrasi, dan staf pendukung.</w:t>
      </w:r>
    </w:p>
    <w:p w14:paraId="6B2FD4B7" w14:textId="77777777" w:rsidR="00443EE3" w:rsidRPr="009B07EE" w:rsidRDefault="00443EE3" w:rsidP="00443EE3">
      <w:pPr>
        <w:pStyle w:val="ListParagraph"/>
        <w:numPr>
          <w:ilvl w:val="0"/>
          <w:numId w:val="17"/>
        </w:numPr>
        <w:spacing w:after="0" w:line="360" w:lineRule="auto"/>
        <w:ind w:left="851"/>
        <w:jc w:val="both"/>
        <w:rPr>
          <w:rFonts w:ascii="Times New Roman" w:hAnsi="Times New Roman" w:cs="Times New Roman"/>
          <w:lang w:val="id-ID"/>
        </w:rPr>
      </w:pPr>
      <w:r w:rsidRPr="009B07EE">
        <w:rPr>
          <w:rFonts w:ascii="Times New Roman" w:hAnsi="Times New Roman" w:cs="Times New Roman"/>
          <w:lang w:val="id-ID"/>
        </w:rPr>
        <w:t>Penetapan tugas pokok dan fungsi (tupoksi) untuk setiap jabatan agar tidak terjadi tumpang tindih tanggung jawab.</w:t>
      </w:r>
    </w:p>
    <w:p w14:paraId="5EE7896D" w14:textId="6591358F" w:rsidR="006F314D" w:rsidRPr="006F314D" w:rsidRDefault="00443EE3" w:rsidP="006F314D">
      <w:pPr>
        <w:pStyle w:val="ListParagraph"/>
        <w:numPr>
          <w:ilvl w:val="0"/>
          <w:numId w:val="17"/>
        </w:numPr>
        <w:spacing w:after="0" w:line="360" w:lineRule="auto"/>
        <w:ind w:left="851"/>
        <w:jc w:val="both"/>
        <w:rPr>
          <w:rFonts w:ascii="Times New Roman" w:hAnsi="Times New Roman" w:cs="Times New Roman"/>
          <w:lang w:val="id-ID"/>
        </w:rPr>
      </w:pPr>
      <w:r w:rsidRPr="009B07EE">
        <w:rPr>
          <w:rFonts w:ascii="Times New Roman" w:hAnsi="Times New Roman" w:cs="Times New Roman"/>
          <w:lang w:val="id-ID"/>
        </w:rPr>
        <w:t>Pembentukan tim atau panitia khusus, seperti tim pengembang kurikulum, tim supervisi, atau panitia kegiatan sekolah.</w:t>
      </w:r>
    </w:p>
    <w:p w14:paraId="183871A4" w14:textId="77777777" w:rsidR="00443EE3" w:rsidRPr="009B07EE" w:rsidRDefault="00443EE3" w:rsidP="00443EE3">
      <w:pPr>
        <w:pStyle w:val="ListParagraph"/>
        <w:numPr>
          <w:ilvl w:val="0"/>
          <w:numId w:val="17"/>
        </w:numPr>
        <w:spacing w:after="0" w:line="360" w:lineRule="auto"/>
        <w:ind w:left="851"/>
        <w:jc w:val="both"/>
        <w:rPr>
          <w:rFonts w:ascii="Times New Roman" w:hAnsi="Times New Roman" w:cs="Times New Roman"/>
          <w:lang w:val="id-ID"/>
        </w:rPr>
      </w:pPr>
      <w:r w:rsidRPr="009B07EE">
        <w:rPr>
          <w:rFonts w:ascii="Times New Roman" w:hAnsi="Times New Roman" w:cs="Times New Roman"/>
          <w:lang w:val="id-ID"/>
        </w:rPr>
        <w:t>Pengaturan sumber daya keuangan dan fisik (ruangan kelas, laboratorium, perpustakaan) agar digunakan optimal sesuai kebutuhan.</w:t>
      </w:r>
    </w:p>
    <w:p w14:paraId="486C5F11" w14:textId="77777777" w:rsidR="00443EE3" w:rsidRPr="009B07EE" w:rsidRDefault="00443EE3" w:rsidP="00443EE3">
      <w:pPr>
        <w:pStyle w:val="ListParagraph"/>
        <w:numPr>
          <w:ilvl w:val="0"/>
          <w:numId w:val="17"/>
        </w:numPr>
        <w:spacing w:after="0" w:line="360" w:lineRule="auto"/>
        <w:ind w:left="851"/>
        <w:jc w:val="both"/>
        <w:rPr>
          <w:rFonts w:ascii="Times New Roman" w:hAnsi="Times New Roman" w:cs="Times New Roman"/>
          <w:lang w:val="id-ID"/>
        </w:rPr>
      </w:pPr>
      <w:r w:rsidRPr="009B07EE">
        <w:rPr>
          <w:rFonts w:ascii="Times New Roman" w:hAnsi="Times New Roman" w:cs="Times New Roman"/>
          <w:lang w:val="id-ID"/>
        </w:rPr>
        <w:t>Pendelegasian wewenang agar pimpinan tidak membebankan semua tanggung jawab pada dirinya sendiri, tetapi tetap mengendalikan arah jalannya organisasi.</w:t>
      </w:r>
    </w:p>
    <w:p w14:paraId="0087FBC0" w14:textId="77777777" w:rsidR="00443EE3" w:rsidRPr="009B07EE" w:rsidRDefault="00443EE3" w:rsidP="00443EE3">
      <w:pPr>
        <w:pStyle w:val="ListParagraph"/>
        <w:numPr>
          <w:ilvl w:val="1"/>
          <w:numId w:val="9"/>
        </w:numPr>
        <w:spacing w:after="0" w:line="360" w:lineRule="auto"/>
        <w:ind w:left="567"/>
        <w:jc w:val="both"/>
        <w:rPr>
          <w:rFonts w:ascii="Times New Roman" w:hAnsi="Times New Roman" w:cs="Times New Roman"/>
          <w:b/>
          <w:bCs/>
          <w:lang w:val="id-ID"/>
        </w:rPr>
      </w:pPr>
      <w:r w:rsidRPr="009B07EE">
        <w:rPr>
          <w:rFonts w:ascii="Times New Roman" w:hAnsi="Times New Roman" w:cs="Times New Roman"/>
          <w:b/>
          <w:bCs/>
          <w:i/>
          <w:iCs/>
          <w:lang w:val="id-ID"/>
        </w:rPr>
        <w:t xml:space="preserve">Actuating </w:t>
      </w:r>
      <w:r w:rsidRPr="009B07EE">
        <w:rPr>
          <w:rFonts w:ascii="Times New Roman" w:hAnsi="Times New Roman" w:cs="Times New Roman"/>
          <w:b/>
          <w:bCs/>
          <w:lang w:val="id-ID"/>
        </w:rPr>
        <w:t>(Penggerakan atau Pelaksanaan)</w:t>
      </w:r>
    </w:p>
    <w:p w14:paraId="7BD1AFCA" w14:textId="77777777" w:rsidR="00443EE3" w:rsidRPr="009B07EE" w:rsidRDefault="00443EE3" w:rsidP="00443EE3">
      <w:pPr>
        <w:pStyle w:val="ListParagraph"/>
        <w:spacing w:after="0" w:line="360" w:lineRule="auto"/>
        <w:ind w:left="567"/>
        <w:jc w:val="both"/>
        <w:rPr>
          <w:rFonts w:ascii="Times New Roman" w:hAnsi="Times New Roman" w:cs="Times New Roman"/>
          <w:lang w:val="id-ID"/>
        </w:rPr>
      </w:pPr>
      <w:r w:rsidRPr="009B07EE">
        <w:rPr>
          <w:rFonts w:ascii="Times New Roman" w:hAnsi="Times New Roman" w:cs="Times New Roman"/>
          <w:lang w:val="id-ID"/>
        </w:rPr>
        <w:t>Pada tahap ini, rencana yang telah disusun dan organisasi yang telah dibentuk dijalankan</w:t>
      </w:r>
      <w:r w:rsidRPr="009B07EE">
        <w:rPr>
          <w:rStyle w:val="NoSpacingChar"/>
          <w:rFonts w:ascii="Times New Roman" w:hAnsi="Times New Roman" w:cs="Times New Roman"/>
          <w:lang w:val="id-ID"/>
        </w:rPr>
        <w:t xml:space="preserve"> </w:t>
      </w:r>
      <w:r w:rsidRPr="009B07EE">
        <w:rPr>
          <w:rFonts w:ascii="Times New Roman" w:hAnsi="Times New Roman" w:cs="Times New Roman"/>
          <w:lang w:val="id-ID"/>
        </w:rPr>
        <w:t>melalui tindakan nyata. George R. Terry menekankan bahwa penggerakan memerlukan kemampuan kepemimpinan, komunikasi, dan motivasi agar seluruh sumber daya mau bekerja dengan sungguh-sungguh menuju tujuan bersama. Dalam manajemen sekolah, fungsi actuating dapat diwujudkan melalui:</w:t>
      </w:r>
    </w:p>
    <w:p w14:paraId="3651DDAF" w14:textId="77777777" w:rsidR="00443EE3" w:rsidRPr="009B07EE" w:rsidRDefault="00443EE3" w:rsidP="00443EE3">
      <w:pPr>
        <w:pStyle w:val="ListParagraph"/>
        <w:numPr>
          <w:ilvl w:val="0"/>
          <w:numId w:val="18"/>
        </w:numPr>
        <w:tabs>
          <w:tab w:val="clear" w:pos="720"/>
        </w:tabs>
        <w:spacing w:after="0" w:line="360" w:lineRule="auto"/>
        <w:ind w:left="851"/>
        <w:jc w:val="both"/>
        <w:rPr>
          <w:rFonts w:ascii="Times New Roman" w:hAnsi="Times New Roman" w:cs="Times New Roman"/>
          <w:lang w:val="id-ID"/>
        </w:rPr>
      </w:pPr>
      <w:r w:rsidRPr="009B07EE">
        <w:rPr>
          <w:rFonts w:ascii="Times New Roman" w:hAnsi="Times New Roman" w:cs="Times New Roman"/>
          <w:lang w:val="id-ID"/>
        </w:rPr>
        <w:t>Kepala sekolah berperan sebagai leader dan motivator, membangun    semangatkerja di antara guru dan tenaga kependidikan.</w:t>
      </w:r>
    </w:p>
    <w:p w14:paraId="7DB246FB" w14:textId="77777777" w:rsidR="00443EE3" w:rsidRPr="009B07EE" w:rsidRDefault="00443EE3" w:rsidP="00443EE3">
      <w:pPr>
        <w:numPr>
          <w:ilvl w:val="0"/>
          <w:numId w:val="18"/>
        </w:numPr>
        <w:tabs>
          <w:tab w:val="clear" w:pos="720"/>
        </w:tabs>
        <w:spacing w:after="0" w:line="360" w:lineRule="auto"/>
        <w:ind w:left="851"/>
        <w:jc w:val="both"/>
        <w:rPr>
          <w:rFonts w:ascii="Times New Roman" w:hAnsi="Times New Roman" w:cs="Times New Roman"/>
          <w:lang w:val="id-ID"/>
        </w:rPr>
      </w:pPr>
      <w:r w:rsidRPr="009B07EE">
        <w:rPr>
          <w:rFonts w:ascii="Times New Roman" w:hAnsi="Times New Roman" w:cs="Times New Roman"/>
          <w:lang w:val="id-ID"/>
        </w:rPr>
        <w:t>Menerapkan gaya kepemimpinan partisipatif, di mana semua pihak merasa dilibatkan dalam pengambilan keputusan.</w:t>
      </w:r>
    </w:p>
    <w:p w14:paraId="3B5A052B" w14:textId="77777777" w:rsidR="00443EE3" w:rsidRPr="009B07EE" w:rsidRDefault="00443EE3" w:rsidP="00443EE3">
      <w:pPr>
        <w:numPr>
          <w:ilvl w:val="0"/>
          <w:numId w:val="18"/>
        </w:numPr>
        <w:tabs>
          <w:tab w:val="clear" w:pos="720"/>
        </w:tabs>
        <w:spacing w:after="0" w:line="360" w:lineRule="auto"/>
        <w:ind w:left="851"/>
        <w:jc w:val="both"/>
        <w:rPr>
          <w:rFonts w:ascii="Times New Roman" w:hAnsi="Times New Roman" w:cs="Times New Roman"/>
          <w:lang w:val="id-ID"/>
        </w:rPr>
      </w:pPr>
      <w:r w:rsidRPr="009B07EE">
        <w:rPr>
          <w:rFonts w:ascii="Times New Roman" w:hAnsi="Times New Roman" w:cs="Times New Roman"/>
          <w:lang w:val="id-ID"/>
        </w:rPr>
        <w:t>Mendorong inovasi pembelajaran dan penggunaan teknologi digital di kelas.</w:t>
      </w:r>
    </w:p>
    <w:p w14:paraId="07851160" w14:textId="77777777" w:rsidR="00443EE3" w:rsidRPr="009B07EE" w:rsidRDefault="00443EE3" w:rsidP="00443EE3">
      <w:pPr>
        <w:numPr>
          <w:ilvl w:val="0"/>
          <w:numId w:val="18"/>
        </w:numPr>
        <w:tabs>
          <w:tab w:val="clear" w:pos="720"/>
        </w:tabs>
        <w:spacing w:after="0" w:line="360" w:lineRule="auto"/>
        <w:ind w:left="851"/>
        <w:jc w:val="both"/>
        <w:rPr>
          <w:rFonts w:ascii="Times New Roman" w:hAnsi="Times New Roman" w:cs="Times New Roman"/>
          <w:lang w:val="id-ID"/>
        </w:rPr>
      </w:pPr>
      <w:r w:rsidRPr="009B07EE">
        <w:rPr>
          <w:rFonts w:ascii="Times New Roman" w:hAnsi="Times New Roman" w:cs="Times New Roman"/>
          <w:lang w:val="id-ID"/>
        </w:rPr>
        <w:t>Mengadakan pelatihan, workshop, dan kegiatan pengembangan profesional guru agar kualitas pembelajaran meningkat.</w:t>
      </w:r>
    </w:p>
    <w:p w14:paraId="16F83FAF" w14:textId="77777777" w:rsidR="00443EE3" w:rsidRPr="009B07EE" w:rsidRDefault="00443EE3" w:rsidP="00443EE3">
      <w:pPr>
        <w:numPr>
          <w:ilvl w:val="0"/>
          <w:numId w:val="18"/>
        </w:numPr>
        <w:tabs>
          <w:tab w:val="clear" w:pos="720"/>
        </w:tabs>
        <w:spacing w:after="0" w:line="360" w:lineRule="auto"/>
        <w:ind w:left="851"/>
        <w:jc w:val="both"/>
        <w:rPr>
          <w:rFonts w:ascii="Times New Roman" w:hAnsi="Times New Roman" w:cs="Times New Roman"/>
          <w:lang w:val="id-ID"/>
        </w:rPr>
      </w:pPr>
      <w:r w:rsidRPr="009B07EE">
        <w:rPr>
          <w:rFonts w:ascii="Times New Roman" w:hAnsi="Times New Roman" w:cs="Times New Roman"/>
          <w:lang w:val="id-ID"/>
        </w:rPr>
        <w:t>Membangun komunikasi terbuka antara pimpinan, guru, siswa, dan orang tua untuk menjaga sinergi.</w:t>
      </w:r>
    </w:p>
    <w:p w14:paraId="4CAFCBB4" w14:textId="77777777" w:rsidR="00443EE3" w:rsidRPr="009B07EE" w:rsidRDefault="00443EE3" w:rsidP="00443EE3">
      <w:pPr>
        <w:spacing w:after="0" w:line="360" w:lineRule="auto"/>
        <w:ind w:left="567"/>
        <w:jc w:val="both"/>
        <w:rPr>
          <w:rFonts w:ascii="Times New Roman" w:hAnsi="Times New Roman" w:cs="Times New Roman"/>
          <w:lang w:val="id-ID"/>
        </w:rPr>
      </w:pPr>
      <w:r w:rsidRPr="009B07EE">
        <w:rPr>
          <w:rFonts w:ascii="Times New Roman" w:hAnsi="Times New Roman" w:cs="Times New Roman"/>
          <w:lang w:val="id-ID"/>
        </w:rPr>
        <w:t>Intinya, fungsi ini menekankan kemampuan manusiawi manajer (dalam hal ini kepala sekolah) untuk menggerakkan orang agar melaksanakan tugas dengan penuh tanggung jawab dan kreativitas.</w:t>
      </w:r>
    </w:p>
    <w:p w14:paraId="0F269BE6" w14:textId="77777777" w:rsidR="00443EE3" w:rsidRPr="009B07EE" w:rsidRDefault="00443EE3" w:rsidP="00443EE3">
      <w:pPr>
        <w:pStyle w:val="ListParagraph"/>
        <w:numPr>
          <w:ilvl w:val="1"/>
          <w:numId w:val="9"/>
        </w:numPr>
        <w:spacing w:after="0" w:line="360" w:lineRule="auto"/>
        <w:ind w:left="567"/>
        <w:jc w:val="both"/>
        <w:rPr>
          <w:rFonts w:ascii="Times New Roman" w:hAnsi="Times New Roman" w:cs="Times New Roman"/>
          <w:b/>
          <w:bCs/>
          <w:lang w:val="id-ID"/>
        </w:rPr>
      </w:pPr>
      <w:r w:rsidRPr="009B07EE">
        <w:rPr>
          <w:rFonts w:ascii="Times New Roman" w:hAnsi="Times New Roman" w:cs="Times New Roman"/>
          <w:b/>
          <w:bCs/>
          <w:i/>
          <w:iCs/>
          <w:lang w:val="id-ID"/>
        </w:rPr>
        <w:t xml:space="preserve">Controlling </w:t>
      </w:r>
      <w:r w:rsidRPr="009B07EE">
        <w:rPr>
          <w:rFonts w:ascii="Times New Roman" w:hAnsi="Times New Roman" w:cs="Times New Roman"/>
          <w:b/>
          <w:bCs/>
          <w:lang w:val="id-ID"/>
        </w:rPr>
        <w:t>(Pengawasan atau Pengendalian)</w:t>
      </w:r>
    </w:p>
    <w:p w14:paraId="5737826C" w14:textId="77777777" w:rsidR="00443EE3" w:rsidRPr="009B07EE" w:rsidRDefault="00443EE3" w:rsidP="00443EE3">
      <w:pPr>
        <w:pStyle w:val="ListParagraph"/>
        <w:spacing w:after="0" w:line="360" w:lineRule="auto"/>
        <w:ind w:left="567"/>
        <w:jc w:val="both"/>
        <w:rPr>
          <w:rFonts w:ascii="Times New Roman" w:hAnsi="Times New Roman" w:cs="Times New Roman"/>
          <w:lang w:val="id-ID"/>
        </w:rPr>
      </w:pPr>
      <w:r w:rsidRPr="009B07EE">
        <w:rPr>
          <w:rFonts w:ascii="Times New Roman" w:hAnsi="Times New Roman" w:cs="Times New Roman"/>
          <w:lang w:val="id-ID"/>
        </w:rPr>
        <w:t>Fungsi terakhir dalam proses manajemen ialah melakukan pengawasan terhadap seluruh aktivitas untuk memastikan hasilnya sesuai dengan rencana.</w:t>
      </w:r>
      <w:r w:rsidRPr="009B07EE">
        <w:rPr>
          <w:rFonts w:ascii="Times New Roman" w:hAnsi="Times New Roman" w:cs="Times New Roman"/>
          <w:lang w:val="id-ID"/>
        </w:rPr>
        <w:br/>
        <w:t xml:space="preserve">Tanpa kontrol, pelaksanaan bisa menyimpang dari sasaran yang ditetapkan. </w:t>
      </w:r>
    </w:p>
    <w:p w14:paraId="07934819" w14:textId="77777777" w:rsidR="00443EE3" w:rsidRPr="009B07EE" w:rsidRDefault="00443EE3" w:rsidP="00443EE3">
      <w:pPr>
        <w:pStyle w:val="ListParagraph"/>
        <w:spacing w:after="0" w:line="360" w:lineRule="auto"/>
        <w:ind w:left="426"/>
        <w:jc w:val="both"/>
        <w:rPr>
          <w:rFonts w:ascii="Times New Roman" w:hAnsi="Times New Roman" w:cs="Times New Roman"/>
          <w:lang w:val="id-ID"/>
        </w:rPr>
      </w:pPr>
    </w:p>
    <w:p w14:paraId="73ACBD1A" w14:textId="77777777" w:rsidR="000A67DE" w:rsidRPr="006F314D" w:rsidRDefault="000A67DE" w:rsidP="006F314D">
      <w:pPr>
        <w:spacing w:after="0" w:line="360" w:lineRule="auto"/>
        <w:jc w:val="both"/>
        <w:rPr>
          <w:rFonts w:ascii="Times New Roman" w:hAnsi="Times New Roman" w:cs="Times New Roman"/>
          <w:lang w:val="id-ID"/>
        </w:rPr>
      </w:pPr>
    </w:p>
    <w:p w14:paraId="4793F477" w14:textId="7A358E9B" w:rsidR="00443EE3" w:rsidRPr="009B07EE" w:rsidRDefault="00443EE3" w:rsidP="00443EE3">
      <w:pPr>
        <w:pStyle w:val="ListParagraph"/>
        <w:spacing w:after="0" w:line="360" w:lineRule="auto"/>
        <w:ind w:left="567"/>
        <w:jc w:val="both"/>
        <w:rPr>
          <w:rFonts w:ascii="Times New Roman" w:hAnsi="Times New Roman" w:cs="Times New Roman"/>
          <w:b/>
          <w:bCs/>
          <w:lang w:val="id-ID"/>
        </w:rPr>
      </w:pPr>
      <w:r w:rsidRPr="009B07EE">
        <w:rPr>
          <w:rFonts w:ascii="Times New Roman" w:hAnsi="Times New Roman" w:cs="Times New Roman"/>
          <w:lang w:val="id-ID"/>
        </w:rPr>
        <w:t xml:space="preserve">Dalam dunia pendidikan, </w:t>
      </w:r>
      <w:r w:rsidRPr="009B07EE">
        <w:rPr>
          <w:rFonts w:ascii="Times New Roman" w:hAnsi="Times New Roman" w:cs="Times New Roman"/>
          <w:i/>
          <w:iCs/>
          <w:lang w:val="id-ID"/>
        </w:rPr>
        <w:t>controlling</w:t>
      </w:r>
      <w:r w:rsidRPr="009B07EE">
        <w:rPr>
          <w:rFonts w:ascii="Times New Roman" w:hAnsi="Times New Roman" w:cs="Times New Roman"/>
          <w:lang w:val="id-ID"/>
        </w:rPr>
        <w:t xml:space="preserve"> dilakukan melalui:</w:t>
      </w:r>
    </w:p>
    <w:p w14:paraId="1216608F" w14:textId="77777777" w:rsidR="00443EE3" w:rsidRPr="009B07EE" w:rsidRDefault="00443EE3" w:rsidP="00443EE3">
      <w:pPr>
        <w:pStyle w:val="ListParagraph"/>
        <w:numPr>
          <w:ilvl w:val="0"/>
          <w:numId w:val="19"/>
        </w:numPr>
        <w:tabs>
          <w:tab w:val="clear" w:pos="644"/>
        </w:tabs>
        <w:spacing w:after="0" w:line="360" w:lineRule="auto"/>
        <w:ind w:left="993"/>
        <w:jc w:val="both"/>
        <w:rPr>
          <w:rFonts w:ascii="Times New Roman" w:hAnsi="Times New Roman" w:cs="Times New Roman"/>
          <w:lang w:val="id-ID"/>
        </w:rPr>
      </w:pPr>
      <w:r w:rsidRPr="009B07EE">
        <w:rPr>
          <w:rFonts w:ascii="Times New Roman" w:hAnsi="Times New Roman" w:cs="Times New Roman"/>
          <w:lang w:val="id-ID"/>
        </w:rPr>
        <w:t>Supervisi akademik oleh kepala sekolah untuk memantau kualitas pembelajaran yang dilakukan guru di kelas.</w:t>
      </w:r>
    </w:p>
    <w:p w14:paraId="7F8313EE" w14:textId="77777777" w:rsidR="00443EE3" w:rsidRPr="009B07EE" w:rsidRDefault="00443EE3" w:rsidP="00443EE3">
      <w:pPr>
        <w:pStyle w:val="ListParagraph"/>
        <w:numPr>
          <w:ilvl w:val="0"/>
          <w:numId w:val="19"/>
        </w:numPr>
        <w:tabs>
          <w:tab w:val="clear" w:pos="644"/>
        </w:tabs>
        <w:spacing w:after="0" w:line="360" w:lineRule="auto"/>
        <w:ind w:left="993"/>
        <w:jc w:val="both"/>
        <w:rPr>
          <w:rFonts w:ascii="Times New Roman" w:hAnsi="Times New Roman" w:cs="Times New Roman"/>
          <w:lang w:val="id-ID"/>
        </w:rPr>
      </w:pPr>
      <w:r w:rsidRPr="009B07EE">
        <w:rPr>
          <w:rFonts w:ascii="Times New Roman" w:hAnsi="Times New Roman" w:cs="Times New Roman"/>
          <w:lang w:val="id-ID"/>
        </w:rPr>
        <w:t>Evaluasi program sekolah, baik jangka pendek maupun jangka panjang, dengan melihat capaian indikator kinerja.</w:t>
      </w:r>
    </w:p>
    <w:p w14:paraId="62A08453" w14:textId="77777777" w:rsidR="00443EE3" w:rsidRPr="009B07EE" w:rsidRDefault="00443EE3" w:rsidP="00443EE3">
      <w:pPr>
        <w:numPr>
          <w:ilvl w:val="0"/>
          <w:numId w:val="19"/>
        </w:numPr>
        <w:tabs>
          <w:tab w:val="clear" w:pos="644"/>
        </w:tabs>
        <w:spacing w:after="0" w:line="360" w:lineRule="auto"/>
        <w:ind w:left="993"/>
        <w:jc w:val="both"/>
        <w:rPr>
          <w:rFonts w:ascii="Times New Roman" w:hAnsi="Times New Roman" w:cs="Times New Roman"/>
          <w:lang w:val="id-ID"/>
        </w:rPr>
      </w:pPr>
      <w:r w:rsidRPr="009B07EE">
        <w:rPr>
          <w:rFonts w:ascii="Times New Roman" w:hAnsi="Times New Roman" w:cs="Times New Roman"/>
          <w:lang w:val="id-ID"/>
        </w:rPr>
        <w:t>Monitoring capaian belajar siswa, misalnya melalui penilaian hasil belajar, absensi, kedisiplinan, dan kegiatan ekstrakurikuler.</w:t>
      </w:r>
    </w:p>
    <w:p w14:paraId="43014F86" w14:textId="77777777" w:rsidR="00443EE3" w:rsidRPr="009B07EE" w:rsidRDefault="00443EE3" w:rsidP="00443EE3">
      <w:pPr>
        <w:numPr>
          <w:ilvl w:val="0"/>
          <w:numId w:val="19"/>
        </w:numPr>
        <w:tabs>
          <w:tab w:val="clear" w:pos="644"/>
          <w:tab w:val="left" w:pos="426"/>
          <w:tab w:val="left" w:pos="851"/>
          <w:tab w:val="left" w:pos="993"/>
        </w:tabs>
        <w:spacing w:after="0" w:line="360" w:lineRule="auto"/>
        <w:ind w:left="993"/>
        <w:jc w:val="both"/>
        <w:rPr>
          <w:rFonts w:ascii="Times New Roman" w:hAnsi="Times New Roman" w:cs="Times New Roman"/>
          <w:lang w:val="id-ID"/>
        </w:rPr>
      </w:pPr>
      <w:r w:rsidRPr="009B07EE">
        <w:rPr>
          <w:rFonts w:ascii="Times New Roman" w:hAnsi="Times New Roman" w:cs="Times New Roman"/>
          <w:lang w:val="id-ID"/>
        </w:rPr>
        <w:t>Pelaporan dan tindak lanjut, misalnya hasil monitoring digunakan untuk memperbaiki program ke depan.</w:t>
      </w:r>
    </w:p>
    <w:p w14:paraId="2454ACAF" w14:textId="77777777" w:rsidR="00443EE3" w:rsidRPr="009B07EE" w:rsidRDefault="00443EE3" w:rsidP="00443EE3">
      <w:pPr>
        <w:numPr>
          <w:ilvl w:val="0"/>
          <w:numId w:val="19"/>
        </w:numPr>
        <w:tabs>
          <w:tab w:val="clear" w:pos="644"/>
        </w:tabs>
        <w:spacing w:after="0" w:line="360" w:lineRule="auto"/>
        <w:ind w:left="993"/>
        <w:jc w:val="both"/>
        <w:rPr>
          <w:rFonts w:ascii="Times New Roman" w:hAnsi="Times New Roman" w:cs="Times New Roman"/>
          <w:lang w:val="id-ID"/>
        </w:rPr>
      </w:pPr>
      <w:r w:rsidRPr="009B07EE">
        <w:rPr>
          <w:rFonts w:ascii="Times New Roman" w:hAnsi="Times New Roman" w:cs="Times New Roman"/>
          <w:lang w:val="id-ID"/>
        </w:rPr>
        <w:t>Penggunaan data seperti nilai ujian, laporan audit, dan hasil akreditasi sebagai dasar perbaikan berkelanjutan (</w:t>
      </w:r>
      <w:r w:rsidRPr="009B07EE">
        <w:rPr>
          <w:rFonts w:ascii="Times New Roman" w:hAnsi="Times New Roman" w:cs="Times New Roman"/>
          <w:i/>
          <w:iCs/>
          <w:lang w:val="id-ID"/>
        </w:rPr>
        <w:t>continuous improvement</w:t>
      </w:r>
      <w:r w:rsidRPr="009B07EE">
        <w:rPr>
          <w:rFonts w:ascii="Times New Roman" w:hAnsi="Times New Roman" w:cs="Times New Roman"/>
          <w:lang w:val="id-ID"/>
        </w:rPr>
        <w:t>).</w:t>
      </w:r>
    </w:p>
    <w:p w14:paraId="5F7189B8" w14:textId="77777777" w:rsidR="00443EE3" w:rsidRPr="009B07EE" w:rsidRDefault="00443EE3" w:rsidP="00443EE3">
      <w:pPr>
        <w:spacing w:after="0" w:line="360" w:lineRule="auto"/>
        <w:ind w:left="633"/>
        <w:jc w:val="both"/>
        <w:rPr>
          <w:rFonts w:ascii="Times New Roman" w:hAnsi="Times New Roman" w:cs="Times New Roman"/>
          <w:lang w:val="id-ID"/>
        </w:rPr>
      </w:pPr>
      <w:r w:rsidRPr="009B07EE">
        <w:rPr>
          <w:rFonts w:ascii="Times New Roman" w:hAnsi="Times New Roman" w:cs="Times New Roman"/>
          <w:lang w:val="id-ID"/>
        </w:rPr>
        <w:t>Fungsi pengawasan bukan sekadar mencari kesalahan, tetapi memastikan seluruh kegiatan tetap sejalan dengan tujuan sekolah dan memberikan umpan balik bagi peningkatan mutu.</w:t>
      </w:r>
    </w:p>
    <w:p w14:paraId="21BD3103" w14:textId="2AD6CE79" w:rsidR="00443EE3" w:rsidRPr="000A67DE" w:rsidRDefault="00443EE3" w:rsidP="000A67DE">
      <w:pPr>
        <w:pStyle w:val="Heading2"/>
        <w:numPr>
          <w:ilvl w:val="0"/>
          <w:numId w:val="29"/>
        </w:numPr>
        <w:ind w:left="426" w:hanging="426"/>
        <w:rPr>
          <w:rFonts w:ascii="Times New Roman" w:hAnsi="Times New Roman" w:cs="Times New Roman"/>
          <w:b/>
          <w:bCs/>
          <w:color w:val="000000" w:themeColor="text1"/>
          <w:sz w:val="24"/>
          <w:szCs w:val="24"/>
        </w:rPr>
      </w:pPr>
      <w:bookmarkStart w:id="7" w:name="_Toc223277284"/>
      <w:r w:rsidRPr="000A67DE">
        <w:rPr>
          <w:rFonts w:ascii="Times New Roman" w:hAnsi="Times New Roman" w:cs="Times New Roman"/>
          <w:b/>
          <w:bCs/>
          <w:color w:val="000000" w:themeColor="text1"/>
          <w:sz w:val="24"/>
          <w:szCs w:val="24"/>
        </w:rPr>
        <w:t>Landasan Konsep dan Teori Pendukung</w:t>
      </w:r>
      <w:bookmarkEnd w:id="7"/>
    </w:p>
    <w:p w14:paraId="720DF968" w14:textId="77777777" w:rsidR="00443EE3" w:rsidRPr="009B07EE" w:rsidRDefault="00443EE3" w:rsidP="00443EE3">
      <w:pPr>
        <w:tabs>
          <w:tab w:val="left" w:pos="426"/>
        </w:tabs>
        <w:spacing w:after="0" w:line="360" w:lineRule="auto"/>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ab/>
        <w:t xml:space="preserve">Nanang Fattah (2008) menegaskan bahwa manajemen strategi dalam konteks sekolah merupakan penerapan prinsip-prinsip manajemen yang berorientasi pada peningkatan mutu pendidikan dengan memperhatikan dinamika internal dan eksternal sekolah. </w:t>
      </w:r>
      <w:r w:rsidRPr="009B07EE">
        <w:rPr>
          <w:rFonts w:ascii="Times New Roman" w:eastAsia="Times New Roman" w:hAnsi="Times New Roman" w:cs="Times New Roman"/>
        </w:rPr>
        <w:t>Murniati dan Usman (2009) menguraikan manajemen strategik sebagai siklus yang dipimpin oleh pimpinan puncak sekolah, di mana analisis lingkungan eksternal seperti kompetitor dan kebutuhan lokal diselaraskan dengan potensi internal untuk memastikan keberlanjutan pendidikan.</w:t>
      </w:r>
      <w:r w:rsidRPr="009B07EE">
        <w:rPr>
          <w:rFonts w:ascii="Times New Roman" w:eastAsia="Times New Roman" w:hAnsi="Times New Roman" w:cs="Times New Roman"/>
          <w:lang w:val="id-ID"/>
        </w:rPr>
        <w:t xml:space="preserve"> Sementara itu, Robbins dan Coulter (2010) menjelaskan bahwa manajemen strategi adalah proses pengambilan keputusan dan tindakan yang menghasilkan formulasi serta implementasi rencana untuk mencapai tujuan organisasi. Jika diterapkan pada sekolah, strategi tersebut meliputi analisis kondisi lingkungan, penetapan visi dan misi, perumusan program strategis, serta pengendalian terhadap pelaksanaan program.</w:t>
      </w:r>
    </w:p>
    <w:p w14:paraId="1328E803" w14:textId="77777777" w:rsidR="000A67DE" w:rsidRDefault="00443EE3" w:rsidP="00443EE3">
      <w:pPr>
        <w:spacing w:after="0" w:line="360" w:lineRule="auto"/>
        <w:ind w:firstLine="436"/>
        <w:jc w:val="both"/>
        <w:rPr>
          <w:rFonts w:ascii="Times New Roman" w:eastAsia="Times New Roman" w:hAnsi="Times New Roman" w:cs="Times New Roman"/>
        </w:rPr>
      </w:pPr>
      <w:r w:rsidRPr="009B07EE">
        <w:rPr>
          <w:rFonts w:ascii="Times New Roman" w:eastAsia="Times New Roman" w:hAnsi="Times New Roman" w:cs="Times New Roman"/>
        </w:rPr>
        <w:t xml:space="preserve">Muslichah (2023) menyoroti formulasi strategi berbasis analisis SWOT dan Standar Nasional Pendidikan (SNP), yang diterjemahkan ke dalam Rencana Strategis Sekolah (Renstra) yang realistis dan relevan dengan konteks lokal. </w:t>
      </w:r>
    </w:p>
    <w:p w14:paraId="18AA9E82" w14:textId="77777777" w:rsidR="000A67DE" w:rsidRDefault="000A67DE" w:rsidP="00443EE3">
      <w:pPr>
        <w:spacing w:after="0" w:line="360" w:lineRule="auto"/>
        <w:ind w:firstLine="436"/>
        <w:jc w:val="both"/>
        <w:rPr>
          <w:rFonts w:ascii="Times New Roman" w:eastAsia="Times New Roman" w:hAnsi="Times New Roman" w:cs="Times New Roman"/>
        </w:rPr>
      </w:pPr>
    </w:p>
    <w:p w14:paraId="1D260943" w14:textId="07B07CA6" w:rsidR="00443EE3" w:rsidRPr="009B07EE" w:rsidRDefault="00443EE3" w:rsidP="000A67DE">
      <w:pPr>
        <w:spacing w:after="0" w:line="360" w:lineRule="auto"/>
        <w:jc w:val="both"/>
        <w:rPr>
          <w:rFonts w:ascii="Times New Roman" w:eastAsia="Times New Roman" w:hAnsi="Times New Roman" w:cs="Times New Roman"/>
        </w:rPr>
      </w:pPr>
      <w:r w:rsidRPr="009B07EE">
        <w:rPr>
          <w:rFonts w:ascii="Times New Roman" w:eastAsia="Times New Roman" w:hAnsi="Times New Roman" w:cs="Times New Roman"/>
        </w:rPr>
        <w:t>Sedangkan Warahmah (2023) mengaplikasikan pendekatan ini pada lembaga pendidikan Islam, dengan penekanan pada partisipasi aktif stakeholder seperti orang tua dan masyarakat untuk meningkatkan kualitas secara holistik.</w:t>
      </w:r>
    </w:p>
    <w:p w14:paraId="573E1A31" w14:textId="77777777" w:rsidR="00443EE3" w:rsidRPr="009B07EE" w:rsidRDefault="00443EE3" w:rsidP="00443EE3">
      <w:pPr>
        <w:spacing w:after="0" w:line="360" w:lineRule="auto"/>
        <w:ind w:firstLine="436"/>
        <w:jc w:val="both"/>
        <w:rPr>
          <w:rFonts w:ascii="Times New Roman" w:hAnsi="Times New Roman" w:cs="Times New Roman"/>
        </w:rPr>
      </w:pPr>
      <w:r w:rsidRPr="009B07EE">
        <w:rPr>
          <w:rFonts w:ascii="Times New Roman" w:hAnsi="Times New Roman" w:cs="Times New Roman"/>
        </w:rPr>
        <w:t>Robbins &amp; Coulter (2010) mendeskripsikan manajemen strategi sebagai sebuah proses berkelanjutan yang berisi rangkaian keputusan dan tindakan manajerial untuk membantu organisasi merumuskan dan melaksanakan rencananya agar tujuan organisasi tercapai secara efektif. Proses ini tidak hanya berhenti pada penyusunan rencana di atas kertas, tetapi mencakup bagaimana organisasi menentukan arah jangka panjang, memilih strategi, menjalankannya dalam aktivitas sehari-hari, lalu menilai kembali hasilnya untuk dilakukan perbaikan bila diperlukan.</w:t>
      </w:r>
    </w:p>
    <w:p w14:paraId="047FB540" w14:textId="77777777" w:rsidR="00443EE3" w:rsidRPr="009B07EE" w:rsidRDefault="00443EE3" w:rsidP="00443EE3">
      <w:pPr>
        <w:spacing w:after="0" w:line="360" w:lineRule="auto"/>
        <w:ind w:firstLine="436"/>
        <w:jc w:val="both"/>
        <w:rPr>
          <w:rFonts w:ascii="Times New Roman" w:hAnsi="Times New Roman" w:cs="Times New Roman"/>
        </w:rPr>
      </w:pPr>
      <w:r w:rsidRPr="009B07EE">
        <w:rPr>
          <w:rFonts w:ascii="Times New Roman" w:hAnsi="Times New Roman" w:cs="Times New Roman"/>
        </w:rPr>
        <w:t>Bryson (2011) menjelaskan bahwa perencanaan strategis di organisasi publik adalah proses sistematis untuk membantu organisasi memahami lingkungannya, menentukan arah masa depan, dan menyusun tindakan nyata agar mampu merespons tuntutan eksternal secara lebih efektif dan akuntabel. Melalui perencanaan strategis, organisasi publik tidak hanya bereaksi terhadap perubahan, tetapi secara sadar menganalisis peluang dan tantangan, mengklarifikasi mandat dan misi, mengidentifikasi isu-isu strategis, lalu merumuskan strategi dan rencana yang dapat meningkatkan kinerja serta pelayanan kepada masyarakat.</w:t>
      </w:r>
    </w:p>
    <w:p w14:paraId="32591DDC" w14:textId="77777777" w:rsidR="00443EE3" w:rsidRPr="009B07EE" w:rsidRDefault="00443EE3" w:rsidP="00443EE3">
      <w:pPr>
        <w:spacing w:after="0" w:line="360" w:lineRule="auto"/>
        <w:ind w:firstLine="436"/>
        <w:jc w:val="both"/>
        <w:rPr>
          <w:rFonts w:ascii="Times New Roman" w:hAnsi="Times New Roman" w:cs="Times New Roman"/>
        </w:rPr>
      </w:pPr>
      <w:r w:rsidRPr="009B07EE">
        <w:rPr>
          <w:rFonts w:ascii="Times New Roman" w:hAnsi="Times New Roman" w:cs="Times New Roman"/>
        </w:rPr>
        <w:t>Bush (2000) menekankan bahwa dalam konteks manajemen dan kepemimpinan pendidikan, pengorganisasian yang efektif merupakan syarat utama keberhasilan implementasi kebijakan pendidikan di satuan pendidikan seperti sekolah. Pengorganisasian di sini bukan hanya menyusun struktur di atas kertas, tetapi memastikan bahwa struktur, peran, hubungan kerja, dan alokasi sumber daya benar</w:t>
      </w:r>
      <w:r w:rsidRPr="009B07EE">
        <w:rPr>
          <w:rFonts w:ascii="Times New Roman" w:hAnsi="Times New Roman" w:cs="Times New Roman"/>
        </w:rPr>
        <w:noBreakHyphen/>
        <w:t>benar mendukung tujuan dan kebijakan yang telah ditetapkan.</w:t>
      </w:r>
    </w:p>
    <w:p w14:paraId="0F7C9CB2" w14:textId="246C7EFF" w:rsidR="000A67DE" w:rsidRDefault="00443EE3" w:rsidP="006F314D">
      <w:pPr>
        <w:spacing w:after="0" w:line="360" w:lineRule="auto"/>
        <w:ind w:firstLine="436"/>
        <w:jc w:val="both"/>
        <w:rPr>
          <w:rFonts w:ascii="Times New Roman" w:hAnsi="Times New Roman" w:cs="Times New Roman"/>
        </w:rPr>
      </w:pPr>
      <w:r w:rsidRPr="009B07EE">
        <w:rPr>
          <w:rFonts w:ascii="Times New Roman" w:hAnsi="Times New Roman" w:cs="Times New Roman"/>
        </w:rPr>
        <w:t>Suryosubroto (2004) menekankan bahwa pelaksanaan pendidikan yang bermutu tidak bisa dilakukan secara acak atau parsial, tetapi harus dirancang dan dijalankan secara sistematis dan kolaboratif. Implementasi program pendidikan dipandang sebagai sebuah proses yang melibatkan perencanaan yang jelas, pelaksanaan</w:t>
      </w:r>
      <w:r w:rsidR="006F314D">
        <w:rPr>
          <w:rFonts w:ascii="Times New Roman" w:hAnsi="Times New Roman" w:cs="Times New Roman"/>
        </w:rPr>
        <w:t xml:space="preserve"> </w:t>
      </w:r>
      <w:r w:rsidRPr="009B07EE">
        <w:rPr>
          <w:rFonts w:ascii="Times New Roman" w:hAnsi="Times New Roman" w:cs="Times New Roman"/>
        </w:rPr>
        <w:t xml:space="preserve"> yang </w:t>
      </w:r>
      <w:r w:rsidR="006F314D">
        <w:rPr>
          <w:rFonts w:ascii="Times New Roman" w:hAnsi="Times New Roman" w:cs="Times New Roman"/>
        </w:rPr>
        <w:t xml:space="preserve"> </w:t>
      </w:r>
      <w:r w:rsidRPr="009B07EE">
        <w:rPr>
          <w:rFonts w:ascii="Times New Roman" w:hAnsi="Times New Roman" w:cs="Times New Roman"/>
        </w:rPr>
        <w:t xml:space="preserve">terarah, </w:t>
      </w:r>
      <w:r w:rsidR="006F314D">
        <w:rPr>
          <w:rFonts w:ascii="Times New Roman" w:hAnsi="Times New Roman" w:cs="Times New Roman"/>
        </w:rPr>
        <w:t xml:space="preserve"> </w:t>
      </w:r>
      <w:r w:rsidRPr="009B07EE">
        <w:rPr>
          <w:rFonts w:ascii="Times New Roman" w:hAnsi="Times New Roman" w:cs="Times New Roman"/>
        </w:rPr>
        <w:t>serta</w:t>
      </w:r>
      <w:r w:rsidR="006F314D">
        <w:rPr>
          <w:rFonts w:ascii="Times New Roman" w:hAnsi="Times New Roman" w:cs="Times New Roman"/>
        </w:rPr>
        <w:t xml:space="preserve"> </w:t>
      </w:r>
      <w:r w:rsidRPr="009B07EE">
        <w:rPr>
          <w:rFonts w:ascii="Times New Roman" w:hAnsi="Times New Roman" w:cs="Times New Roman"/>
        </w:rPr>
        <w:t xml:space="preserve"> evaluasi</w:t>
      </w:r>
      <w:r w:rsidR="006F314D">
        <w:rPr>
          <w:rFonts w:ascii="Times New Roman" w:hAnsi="Times New Roman" w:cs="Times New Roman"/>
        </w:rPr>
        <w:t xml:space="preserve"> </w:t>
      </w:r>
      <w:r w:rsidRPr="009B07EE">
        <w:rPr>
          <w:rFonts w:ascii="Times New Roman" w:hAnsi="Times New Roman" w:cs="Times New Roman"/>
        </w:rPr>
        <w:t xml:space="preserve"> yang</w:t>
      </w:r>
      <w:r w:rsidR="006F314D">
        <w:rPr>
          <w:rFonts w:ascii="Times New Roman" w:hAnsi="Times New Roman" w:cs="Times New Roman"/>
        </w:rPr>
        <w:t xml:space="preserve"> </w:t>
      </w:r>
      <w:r w:rsidRPr="009B07EE">
        <w:rPr>
          <w:rFonts w:ascii="Times New Roman" w:hAnsi="Times New Roman" w:cs="Times New Roman"/>
        </w:rPr>
        <w:t xml:space="preserve"> berkesinambungan, </w:t>
      </w:r>
      <w:r w:rsidR="006F314D">
        <w:rPr>
          <w:rFonts w:ascii="Times New Roman" w:hAnsi="Times New Roman" w:cs="Times New Roman"/>
        </w:rPr>
        <w:t xml:space="preserve"> </w:t>
      </w:r>
      <w:r w:rsidRPr="009B07EE">
        <w:rPr>
          <w:rFonts w:ascii="Times New Roman" w:hAnsi="Times New Roman" w:cs="Times New Roman"/>
        </w:rPr>
        <w:t>dengan</w:t>
      </w:r>
    </w:p>
    <w:p w14:paraId="1FDB50F3" w14:textId="432C2462" w:rsidR="00443EE3" w:rsidRPr="009B07EE" w:rsidRDefault="00443EE3" w:rsidP="006F314D">
      <w:pPr>
        <w:spacing w:after="0" w:line="360" w:lineRule="auto"/>
        <w:jc w:val="both"/>
        <w:rPr>
          <w:rFonts w:ascii="Times New Roman" w:hAnsi="Times New Roman" w:cs="Times New Roman"/>
        </w:rPr>
      </w:pPr>
      <w:r w:rsidRPr="009B07EE">
        <w:rPr>
          <w:rFonts w:ascii="Times New Roman" w:hAnsi="Times New Roman" w:cs="Times New Roman"/>
        </w:rPr>
        <w:t>melibatkan berbagai pihak terkait (sekolah, guru, peserta didik, orang tua, dan masyarakat) agar tujuan mutu benar</w:t>
      </w:r>
      <w:r w:rsidRPr="009B07EE">
        <w:rPr>
          <w:rFonts w:ascii="Times New Roman" w:hAnsi="Times New Roman" w:cs="Times New Roman"/>
        </w:rPr>
        <w:noBreakHyphen/>
        <w:t>benar tercapai.</w:t>
      </w:r>
    </w:p>
    <w:p w14:paraId="3BBD2D74" w14:textId="77777777" w:rsidR="00443EE3" w:rsidRPr="009B07EE" w:rsidRDefault="00443EE3" w:rsidP="00443EE3">
      <w:pPr>
        <w:spacing w:after="0" w:line="360" w:lineRule="auto"/>
        <w:ind w:firstLine="436"/>
        <w:jc w:val="both"/>
        <w:rPr>
          <w:rFonts w:ascii="Times New Roman" w:hAnsi="Times New Roman" w:cs="Times New Roman"/>
        </w:rPr>
      </w:pPr>
      <w:r w:rsidRPr="009B07EE">
        <w:rPr>
          <w:rFonts w:ascii="Times New Roman" w:hAnsi="Times New Roman" w:cs="Times New Roman"/>
        </w:rPr>
        <w:t>Sergiovanni (1987) memandang evaluasi dalam kepemimpinan dan manajemen pendidikan sebagai proses yang harus dilakukan secara berkelanjutan, bukan kegiatan sesaat di akhir program. Evaluasi diposisikan sebagai bagian integral dari supervisi dan kepemimpinan pendidikan, yang tujuannya bukan sekadar menilai, tetapi membantu guru dan sekolah berkembang secara terus-menerus melalui umpan balik yang sistematis, refleksi, dan perbaikan berulang terhadap praktik pembelajaran dan pengelolaan sekolah.</w:t>
      </w:r>
    </w:p>
    <w:p w14:paraId="6385974D" w14:textId="77777777" w:rsidR="00443EE3" w:rsidRPr="009B07EE" w:rsidRDefault="00443EE3" w:rsidP="00443EE3">
      <w:pPr>
        <w:pStyle w:val="ListParagraph"/>
        <w:numPr>
          <w:ilvl w:val="3"/>
          <w:numId w:val="20"/>
        </w:numPr>
        <w:spacing w:after="0" w:line="360" w:lineRule="auto"/>
        <w:ind w:left="426"/>
        <w:jc w:val="both"/>
        <w:rPr>
          <w:rFonts w:ascii="Times New Roman" w:eastAsia="Times New Roman" w:hAnsi="Times New Roman" w:cs="Times New Roman"/>
          <w:b/>
          <w:bCs/>
          <w:lang w:val="id-ID"/>
        </w:rPr>
      </w:pPr>
      <w:r w:rsidRPr="009B07EE">
        <w:rPr>
          <w:rFonts w:ascii="Times New Roman" w:eastAsia="Times New Roman" w:hAnsi="Times New Roman" w:cs="Times New Roman"/>
          <w:b/>
          <w:bCs/>
          <w:lang w:val="id-ID"/>
        </w:rPr>
        <w:t>Komponen Manajemen Strategi Sekolah</w:t>
      </w:r>
    </w:p>
    <w:p w14:paraId="170A4ED9" w14:textId="77777777" w:rsidR="00443EE3" w:rsidRPr="009B07EE" w:rsidRDefault="00443EE3" w:rsidP="00443EE3">
      <w:pPr>
        <w:pStyle w:val="ListParagraph"/>
        <w:numPr>
          <w:ilvl w:val="1"/>
          <w:numId w:val="21"/>
        </w:numPr>
        <w:spacing w:after="0" w:line="360" w:lineRule="auto"/>
        <w:ind w:left="567"/>
        <w:rPr>
          <w:rFonts w:ascii="Times New Roman" w:eastAsia="Times New Roman" w:hAnsi="Times New Roman" w:cs="Times New Roman"/>
          <w:lang w:val="id-ID"/>
        </w:rPr>
      </w:pPr>
      <w:r w:rsidRPr="009B07EE">
        <w:rPr>
          <w:rFonts w:ascii="Times New Roman" w:eastAsia="Times New Roman" w:hAnsi="Times New Roman" w:cs="Times New Roman"/>
          <w:lang w:val="id-ID"/>
        </w:rPr>
        <w:t>Perencanaan Strategis (</w:t>
      </w:r>
      <w:r w:rsidRPr="009B07EE">
        <w:rPr>
          <w:rFonts w:ascii="Times New Roman" w:eastAsia="Times New Roman" w:hAnsi="Times New Roman" w:cs="Times New Roman"/>
          <w:i/>
          <w:iCs/>
          <w:lang w:val="id-ID"/>
        </w:rPr>
        <w:t>Strategic Planning</w:t>
      </w:r>
      <w:r w:rsidRPr="009B07EE">
        <w:rPr>
          <w:rFonts w:ascii="Times New Roman" w:eastAsia="Times New Roman" w:hAnsi="Times New Roman" w:cs="Times New Roman"/>
          <w:lang w:val="id-ID"/>
        </w:rPr>
        <w:t>)</w:t>
      </w:r>
    </w:p>
    <w:p w14:paraId="017FA790" w14:textId="77777777" w:rsidR="00443EE3" w:rsidRPr="009B07EE" w:rsidRDefault="00443EE3" w:rsidP="00443EE3">
      <w:pPr>
        <w:spacing w:after="0" w:line="360" w:lineRule="auto"/>
        <w:ind w:left="567"/>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Perencanaan strategis adalah proses merumuskan visi, misi, tujuan, sasaran, dan program kerja dalam rangka meningkatkan mutu lulusan. Perencanaan mencakup analisis kebutuhan peserta didik, identifikasi tantangan, penetapan standar mutu, hingga penyusunan program penguatan pembelajaran. Menurut Bryson (2011), perencanaan strategis membantu organisasi merespon lingkungan eksternal secara efektif.</w:t>
      </w:r>
    </w:p>
    <w:p w14:paraId="194BF2CA" w14:textId="77777777" w:rsidR="00443EE3" w:rsidRPr="009B07EE" w:rsidRDefault="00443EE3" w:rsidP="00443EE3">
      <w:pPr>
        <w:pStyle w:val="ListParagraph"/>
        <w:numPr>
          <w:ilvl w:val="1"/>
          <w:numId w:val="21"/>
        </w:numPr>
        <w:spacing w:after="0" w:line="360" w:lineRule="auto"/>
        <w:ind w:left="567"/>
        <w:rPr>
          <w:rFonts w:ascii="Times New Roman" w:eastAsia="Times New Roman" w:hAnsi="Times New Roman" w:cs="Times New Roman"/>
          <w:lang w:val="id-ID"/>
        </w:rPr>
      </w:pPr>
      <w:r w:rsidRPr="009B07EE">
        <w:rPr>
          <w:rFonts w:ascii="Times New Roman" w:eastAsia="Times New Roman" w:hAnsi="Times New Roman" w:cs="Times New Roman"/>
          <w:lang w:val="id-ID"/>
        </w:rPr>
        <w:t>Pengorganisasian Strategis (</w:t>
      </w:r>
      <w:r w:rsidRPr="009B07EE">
        <w:rPr>
          <w:rFonts w:ascii="Times New Roman" w:eastAsia="Times New Roman" w:hAnsi="Times New Roman" w:cs="Times New Roman"/>
          <w:i/>
          <w:iCs/>
          <w:lang w:val="id-ID"/>
        </w:rPr>
        <w:t>Strategic Organizing</w:t>
      </w:r>
      <w:r w:rsidRPr="009B07EE">
        <w:rPr>
          <w:rFonts w:ascii="Times New Roman" w:eastAsia="Times New Roman" w:hAnsi="Times New Roman" w:cs="Times New Roman"/>
          <w:lang w:val="id-ID"/>
        </w:rPr>
        <w:t>)</w:t>
      </w:r>
    </w:p>
    <w:p w14:paraId="11AE010F" w14:textId="77777777" w:rsidR="00443EE3" w:rsidRPr="009B07EE" w:rsidRDefault="00443EE3" w:rsidP="00443EE3">
      <w:pPr>
        <w:pStyle w:val="ListParagraph"/>
        <w:spacing w:after="0" w:line="360" w:lineRule="auto"/>
        <w:ind w:left="567"/>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Pengorganisasian meliputi pembagian tugas, struktur organisasi kurikulum,   koordinasi antarpihak sekolah, serta mekanisme pelibatan masyarakat dan orang tua. Bush (2000) menekankan bahwa pengorganisasian yang baik menghasilkan efektivitas pelaksanaan program pendidikan.</w:t>
      </w:r>
    </w:p>
    <w:p w14:paraId="5B6B5AFA" w14:textId="77777777" w:rsidR="00443EE3" w:rsidRPr="009B07EE" w:rsidRDefault="00443EE3" w:rsidP="00443EE3">
      <w:pPr>
        <w:pStyle w:val="ListParagraph"/>
        <w:numPr>
          <w:ilvl w:val="1"/>
          <w:numId w:val="21"/>
        </w:numPr>
        <w:spacing w:after="0" w:line="360" w:lineRule="auto"/>
        <w:ind w:left="567"/>
        <w:rPr>
          <w:rFonts w:ascii="Times New Roman" w:eastAsia="Times New Roman" w:hAnsi="Times New Roman" w:cs="Times New Roman"/>
          <w:lang w:val="id-ID"/>
        </w:rPr>
      </w:pPr>
      <w:r w:rsidRPr="009B07EE">
        <w:rPr>
          <w:rFonts w:ascii="Times New Roman" w:eastAsia="Times New Roman" w:hAnsi="Times New Roman" w:cs="Times New Roman"/>
          <w:lang w:val="id-ID"/>
        </w:rPr>
        <w:t>Pelaksanaan Strategis (</w:t>
      </w:r>
      <w:r w:rsidRPr="009B07EE">
        <w:rPr>
          <w:rFonts w:ascii="Times New Roman" w:eastAsia="Times New Roman" w:hAnsi="Times New Roman" w:cs="Times New Roman"/>
          <w:i/>
          <w:iCs/>
          <w:lang w:val="id-ID"/>
        </w:rPr>
        <w:t>Strategic Implementation</w:t>
      </w:r>
      <w:r w:rsidRPr="009B07EE">
        <w:rPr>
          <w:rFonts w:ascii="Times New Roman" w:eastAsia="Times New Roman" w:hAnsi="Times New Roman" w:cs="Times New Roman"/>
          <w:lang w:val="id-ID"/>
        </w:rPr>
        <w:t>)</w:t>
      </w:r>
    </w:p>
    <w:p w14:paraId="408E05B2" w14:textId="77777777" w:rsidR="00443EE3" w:rsidRPr="009B07EE" w:rsidRDefault="00443EE3" w:rsidP="00443EE3">
      <w:pPr>
        <w:spacing w:after="0" w:line="360" w:lineRule="auto"/>
        <w:ind w:left="567"/>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Pelaksanaan adalah proses menerapkan strategi melalui kegiatan pembelajaran, pembiasaan, program literasi, ekstrakurikuler, serta kemitraan dengan orang tua. Menurut Suryosubroto (2004), pelaksanaan pendidikan harus dilakukan secara sistematis, kolaboratif, dan sesuai rencana untuk mencapai mutu yang diharapkan.</w:t>
      </w:r>
    </w:p>
    <w:p w14:paraId="237D49CB" w14:textId="77777777" w:rsidR="00443EE3" w:rsidRPr="009B07EE" w:rsidRDefault="00443EE3" w:rsidP="00443EE3">
      <w:pPr>
        <w:pStyle w:val="ListParagraph"/>
        <w:numPr>
          <w:ilvl w:val="0"/>
          <w:numId w:val="10"/>
        </w:numPr>
        <w:spacing w:after="0" w:line="360" w:lineRule="auto"/>
        <w:ind w:left="567" w:hanging="283"/>
        <w:rPr>
          <w:rFonts w:ascii="Times New Roman" w:eastAsia="Times New Roman" w:hAnsi="Times New Roman" w:cs="Times New Roman"/>
          <w:lang w:val="id-ID"/>
        </w:rPr>
      </w:pPr>
      <w:r w:rsidRPr="009B07EE">
        <w:rPr>
          <w:rFonts w:ascii="Times New Roman" w:eastAsia="Times New Roman" w:hAnsi="Times New Roman" w:cs="Times New Roman"/>
          <w:lang w:val="id-ID"/>
        </w:rPr>
        <w:t>Evaluasi Strategis (</w:t>
      </w:r>
      <w:r w:rsidRPr="009B07EE">
        <w:rPr>
          <w:rFonts w:ascii="Times New Roman" w:eastAsia="Times New Roman" w:hAnsi="Times New Roman" w:cs="Times New Roman"/>
          <w:i/>
          <w:iCs/>
          <w:lang w:val="id-ID"/>
        </w:rPr>
        <w:t>Strategic Evaluation</w:t>
      </w:r>
      <w:r w:rsidRPr="009B07EE">
        <w:rPr>
          <w:rFonts w:ascii="Times New Roman" w:eastAsia="Times New Roman" w:hAnsi="Times New Roman" w:cs="Times New Roman"/>
          <w:lang w:val="id-ID"/>
        </w:rPr>
        <w:t>)</w:t>
      </w:r>
    </w:p>
    <w:p w14:paraId="1884B934" w14:textId="77777777" w:rsidR="00443EE3" w:rsidRPr="009B07EE" w:rsidRDefault="00443EE3" w:rsidP="00443EE3">
      <w:pPr>
        <w:spacing w:after="0" w:line="360" w:lineRule="auto"/>
        <w:ind w:left="567"/>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Evaluasi dilakukan untuk mengukur efektivitas strategi sekolah, termasuk penilaian proses dan hasil belajar, pemantauan program, tindak lanjut evaluasi, serta peningkatan mutu berkelanjutan. Sergiovanni (1987) menyatakan bahwa evaluasi yang berkesinambungan merupakan kunci peningkatan kualitas sekolah.</w:t>
      </w:r>
    </w:p>
    <w:p w14:paraId="36C1CC2B" w14:textId="77777777" w:rsidR="00443EE3" w:rsidRPr="009B07EE" w:rsidRDefault="00443EE3" w:rsidP="00443EE3">
      <w:pPr>
        <w:pStyle w:val="ListParagraph"/>
        <w:numPr>
          <w:ilvl w:val="0"/>
          <w:numId w:val="26"/>
        </w:numPr>
        <w:spacing w:after="0" w:line="360" w:lineRule="auto"/>
        <w:ind w:left="426"/>
        <w:jc w:val="both"/>
        <w:rPr>
          <w:rFonts w:ascii="Times New Roman" w:eastAsia="Times New Roman" w:hAnsi="Times New Roman" w:cs="Times New Roman"/>
          <w:lang w:val="id-ID"/>
        </w:rPr>
      </w:pPr>
      <w:r w:rsidRPr="009B07EE">
        <w:rPr>
          <w:rFonts w:ascii="Times New Roman" w:eastAsia="Times New Roman" w:hAnsi="Times New Roman" w:cs="Times New Roman"/>
          <w:b/>
          <w:bCs/>
          <w:lang w:val="id-ID"/>
        </w:rPr>
        <w:t>Mutu Lulusan</w:t>
      </w:r>
    </w:p>
    <w:p w14:paraId="43C26403" w14:textId="77777777" w:rsidR="00443EE3" w:rsidRPr="009B07EE" w:rsidRDefault="00443EE3" w:rsidP="00443EE3">
      <w:pPr>
        <w:pStyle w:val="ListParagraph"/>
        <w:numPr>
          <w:ilvl w:val="4"/>
          <w:numId w:val="21"/>
        </w:numPr>
        <w:spacing w:after="0" w:line="360" w:lineRule="auto"/>
        <w:ind w:left="567"/>
        <w:jc w:val="both"/>
        <w:rPr>
          <w:rFonts w:ascii="Times New Roman" w:eastAsia="Times New Roman" w:hAnsi="Times New Roman" w:cs="Times New Roman"/>
          <w:b/>
          <w:bCs/>
          <w:lang w:val="id-ID"/>
        </w:rPr>
      </w:pPr>
      <w:r w:rsidRPr="009B07EE">
        <w:rPr>
          <w:rFonts w:ascii="Times New Roman" w:eastAsia="Times New Roman" w:hAnsi="Times New Roman" w:cs="Times New Roman"/>
          <w:b/>
          <w:bCs/>
          <w:lang w:val="id-ID"/>
        </w:rPr>
        <w:t>Pengertian Mutu Lulusan</w:t>
      </w:r>
    </w:p>
    <w:p w14:paraId="1383B17E" w14:textId="77777777" w:rsidR="00443EE3" w:rsidRPr="009B07EE" w:rsidRDefault="00443EE3" w:rsidP="00443EE3">
      <w:pPr>
        <w:spacing w:after="0" w:line="360" w:lineRule="auto"/>
        <w:ind w:left="284" w:firstLine="294"/>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Mutu lulusan adalah tingkat pencapaian kompetensi peserta didik yang mencakup aspek pengetahuan, keterampilan, dan sikap sesuai standar pendidikan nasional. Menurut Depdiknas (2008), mutu lulusan ditandai oleh ketercapaian standar kompetensi lulusan (SKL) yang meliputi kompetensi akademik, keterampilan berpikir, kemampuan komunikasi, dan karakter. Sallis (2012) menambahkan bahwa mutu lulusan merupakan keluaran yang menunjukkan keberhasilan proses pendidikan secara menyeluruh.</w:t>
      </w:r>
    </w:p>
    <w:p w14:paraId="3E3CDF8D" w14:textId="77777777" w:rsidR="00443EE3" w:rsidRPr="009B07EE" w:rsidRDefault="00443EE3" w:rsidP="00443EE3">
      <w:pPr>
        <w:spacing w:after="0" w:line="360" w:lineRule="auto"/>
        <w:ind w:left="284" w:firstLine="294"/>
        <w:jc w:val="both"/>
        <w:rPr>
          <w:rFonts w:ascii="Times New Roman" w:eastAsia="Times New Roman" w:hAnsi="Times New Roman" w:cs="Times New Roman"/>
          <w:lang w:val="id-ID"/>
        </w:rPr>
      </w:pPr>
      <w:r w:rsidRPr="009B07EE">
        <w:rPr>
          <w:rFonts w:ascii="Times New Roman" w:eastAsia="Times New Roman" w:hAnsi="Times New Roman" w:cs="Times New Roman"/>
        </w:rPr>
        <w:t>Menurut Sallis (2012) dalam </w:t>
      </w:r>
      <w:r w:rsidRPr="009B07EE">
        <w:rPr>
          <w:rFonts w:ascii="Times New Roman" w:eastAsia="Times New Roman" w:hAnsi="Times New Roman" w:cs="Times New Roman"/>
          <w:i/>
          <w:iCs/>
        </w:rPr>
        <w:t>Total Quality Management in Education</w:t>
      </w:r>
      <w:r w:rsidRPr="009B07EE">
        <w:rPr>
          <w:rFonts w:ascii="Times New Roman" w:eastAsia="Times New Roman" w:hAnsi="Times New Roman" w:cs="Times New Roman"/>
        </w:rPr>
        <w:t xml:space="preserve">, mutu lulusan merupakan hasil akhir dari proses pendidikan yang dirancang secara terencana, sistematis, dan melibatkan kolaborasi seluruh pemangku kepentingan dalam ekosistem pendidikan. Konsep Total </w:t>
      </w:r>
      <w:r w:rsidRPr="009B07EE">
        <w:rPr>
          <w:rFonts w:ascii="Times New Roman" w:eastAsia="Times New Roman" w:hAnsi="Times New Roman" w:cs="Times New Roman"/>
          <w:i/>
          <w:iCs/>
        </w:rPr>
        <w:t>Quality Management</w:t>
      </w:r>
      <w:r w:rsidRPr="009B07EE">
        <w:rPr>
          <w:rFonts w:ascii="Times New Roman" w:eastAsia="Times New Roman" w:hAnsi="Times New Roman" w:cs="Times New Roman"/>
        </w:rPr>
        <w:t xml:space="preserve"> (TQM) yang diterapkan dalam pendidikan menekankan bahwa kualitas lulusan tidak dapat dicapai secara instan, melainkan melalui pendekatan komprehensif yang mencakup perencanaan strategis, pelaksanaan berkelanjutan, serta evaluasi berbasis data.</w:t>
      </w:r>
    </w:p>
    <w:p w14:paraId="40590794" w14:textId="77777777" w:rsidR="00443EE3" w:rsidRPr="009B07EE" w:rsidRDefault="00443EE3" w:rsidP="00443EE3">
      <w:pPr>
        <w:pStyle w:val="ListParagraph"/>
        <w:numPr>
          <w:ilvl w:val="4"/>
          <w:numId w:val="21"/>
        </w:numPr>
        <w:spacing w:after="0" w:line="360" w:lineRule="auto"/>
        <w:ind w:left="567"/>
        <w:jc w:val="both"/>
        <w:rPr>
          <w:rFonts w:ascii="Times New Roman" w:eastAsia="Times New Roman" w:hAnsi="Times New Roman" w:cs="Times New Roman"/>
          <w:b/>
          <w:bCs/>
          <w:lang w:val="id-ID"/>
        </w:rPr>
      </w:pPr>
      <w:r w:rsidRPr="009B07EE">
        <w:rPr>
          <w:rFonts w:ascii="Times New Roman" w:eastAsia="Times New Roman" w:hAnsi="Times New Roman" w:cs="Times New Roman"/>
          <w:b/>
          <w:bCs/>
          <w:lang w:val="id-ID"/>
        </w:rPr>
        <w:t>Indikator Mutu Lulusan</w:t>
      </w:r>
    </w:p>
    <w:p w14:paraId="32848D10" w14:textId="77777777" w:rsidR="00443EE3" w:rsidRPr="009B07EE" w:rsidRDefault="00443EE3" w:rsidP="00443EE3">
      <w:pPr>
        <w:pStyle w:val="ListParagraph"/>
        <w:numPr>
          <w:ilvl w:val="0"/>
          <w:numId w:val="1"/>
        </w:numPr>
        <w:spacing w:after="0" w:line="360" w:lineRule="auto"/>
        <w:ind w:left="709"/>
        <w:rPr>
          <w:rFonts w:ascii="Times New Roman" w:eastAsia="Times New Roman" w:hAnsi="Times New Roman" w:cs="Times New Roman"/>
          <w:lang w:val="id-ID"/>
        </w:rPr>
      </w:pPr>
      <w:r w:rsidRPr="009B07EE">
        <w:rPr>
          <w:rFonts w:ascii="Times New Roman" w:eastAsia="Times New Roman" w:hAnsi="Times New Roman" w:cs="Times New Roman"/>
          <w:lang w:val="id-ID"/>
        </w:rPr>
        <w:t>Kompetensi Akademik</w:t>
      </w:r>
      <w:r w:rsidRPr="009B07EE">
        <w:rPr>
          <w:rFonts w:ascii="Times New Roman" w:eastAsia="Times New Roman" w:hAnsi="Times New Roman" w:cs="Times New Roman"/>
          <w:lang w:val="id-ID"/>
        </w:rPr>
        <w:br/>
        <w:t>Pencapaian nilai rapor, ujian, dan kemampuan literasi-numerasi.</w:t>
      </w:r>
    </w:p>
    <w:p w14:paraId="22245F8D" w14:textId="77777777" w:rsidR="00443EE3" w:rsidRPr="009B07EE" w:rsidRDefault="00443EE3" w:rsidP="00443EE3">
      <w:pPr>
        <w:numPr>
          <w:ilvl w:val="0"/>
          <w:numId w:val="1"/>
        </w:numPr>
        <w:spacing w:after="0" w:line="360" w:lineRule="auto"/>
        <w:ind w:left="709"/>
        <w:rPr>
          <w:rFonts w:ascii="Times New Roman" w:eastAsia="Times New Roman" w:hAnsi="Times New Roman" w:cs="Times New Roman"/>
          <w:lang w:val="id-ID"/>
        </w:rPr>
      </w:pPr>
      <w:r w:rsidRPr="009B07EE">
        <w:rPr>
          <w:rFonts w:ascii="Times New Roman" w:eastAsia="Times New Roman" w:hAnsi="Times New Roman" w:cs="Times New Roman"/>
          <w:lang w:val="id-ID"/>
        </w:rPr>
        <w:t>Kompetensi Keterampilan</w:t>
      </w:r>
      <w:r w:rsidRPr="009B07EE">
        <w:rPr>
          <w:rFonts w:ascii="Times New Roman" w:eastAsia="Times New Roman" w:hAnsi="Times New Roman" w:cs="Times New Roman"/>
          <w:lang w:val="id-ID"/>
        </w:rPr>
        <w:br/>
        <w:t>Kemampuan berpikir kritis, kreatif, komunikasi, dan kolaborasi.</w:t>
      </w:r>
    </w:p>
    <w:p w14:paraId="68727BA9" w14:textId="77777777" w:rsidR="00443EE3" w:rsidRPr="009B07EE" w:rsidRDefault="00443EE3" w:rsidP="00443EE3">
      <w:pPr>
        <w:numPr>
          <w:ilvl w:val="0"/>
          <w:numId w:val="1"/>
        </w:numPr>
        <w:spacing w:after="0" w:line="360" w:lineRule="auto"/>
        <w:ind w:left="709"/>
        <w:rPr>
          <w:rFonts w:ascii="Times New Roman" w:eastAsia="Times New Roman" w:hAnsi="Times New Roman" w:cs="Times New Roman"/>
          <w:lang w:val="id-ID"/>
        </w:rPr>
      </w:pPr>
      <w:r w:rsidRPr="009B07EE">
        <w:rPr>
          <w:rFonts w:ascii="Times New Roman" w:eastAsia="Times New Roman" w:hAnsi="Times New Roman" w:cs="Times New Roman"/>
          <w:lang w:val="id-ID"/>
        </w:rPr>
        <w:t>Kompetensi Sikap dan Karakter</w:t>
      </w:r>
      <w:r w:rsidRPr="009B07EE">
        <w:rPr>
          <w:rFonts w:ascii="Times New Roman" w:eastAsia="Times New Roman" w:hAnsi="Times New Roman" w:cs="Times New Roman"/>
          <w:lang w:val="id-ID"/>
        </w:rPr>
        <w:br/>
        <w:t>Disiplin, kemandirian, tanggung jawab, dan perilaku sosial.</w:t>
      </w:r>
    </w:p>
    <w:p w14:paraId="0AFF01A0" w14:textId="77777777" w:rsidR="00443EE3" w:rsidRPr="009B07EE" w:rsidRDefault="00443EE3" w:rsidP="00443EE3">
      <w:pPr>
        <w:numPr>
          <w:ilvl w:val="0"/>
          <w:numId w:val="1"/>
        </w:numPr>
        <w:spacing w:after="0" w:line="360" w:lineRule="auto"/>
        <w:ind w:left="709"/>
        <w:rPr>
          <w:rFonts w:ascii="Times New Roman" w:eastAsia="Times New Roman" w:hAnsi="Times New Roman" w:cs="Times New Roman"/>
          <w:lang w:val="id-ID"/>
        </w:rPr>
      </w:pPr>
      <w:r w:rsidRPr="009B07EE">
        <w:rPr>
          <w:rFonts w:ascii="Times New Roman" w:eastAsia="Times New Roman" w:hAnsi="Times New Roman" w:cs="Times New Roman"/>
          <w:lang w:val="id-ID"/>
        </w:rPr>
        <w:t>Prestasi Non-akademik</w:t>
      </w:r>
      <w:r w:rsidRPr="009B07EE">
        <w:rPr>
          <w:rFonts w:ascii="Times New Roman" w:eastAsia="Times New Roman" w:hAnsi="Times New Roman" w:cs="Times New Roman"/>
          <w:lang w:val="id-ID"/>
        </w:rPr>
        <w:br/>
        <w:t>Prestasi ekstrakurikuler dan lomba.</w:t>
      </w:r>
    </w:p>
    <w:p w14:paraId="73EE1AEF" w14:textId="77777777" w:rsidR="00443EE3" w:rsidRPr="009B07EE" w:rsidRDefault="00443EE3" w:rsidP="00443EE3">
      <w:pPr>
        <w:numPr>
          <w:ilvl w:val="0"/>
          <w:numId w:val="1"/>
        </w:numPr>
        <w:spacing w:after="0" w:line="360" w:lineRule="auto"/>
        <w:ind w:left="709"/>
        <w:rPr>
          <w:rFonts w:ascii="Times New Roman" w:eastAsia="Times New Roman" w:hAnsi="Times New Roman" w:cs="Times New Roman"/>
          <w:lang w:val="id-ID"/>
        </w:rPr>
      </w:pPr>
      <w:r w:rsidRPr="009B07EE">
        <w:rPr>
          <w:rFonts w:ascii="Times New Roman" w:eastAsia="Times New Roman" w:hAnsi="Times New Roman" w:cs="Times New Roman"/>
          <w:lang w:val="id-ID"/>
        </w:rPr>
        <w:t>Kesiapan Melanjutkan Pendidikan</w:t>
      </w:r>
      <w:r w:rsidRPr="009B07EE">
        <w:rPr>
          <w:rFonts w:ascii="Times New Roman" w:eastAsia="Times New Roman" w:hAnsi="Times New Roman" w:cs="Times New Roman"/>
          <w:lang w:val="id-ID"/>
        </w:rPr>
        <w:br/>
        <w:t>Kemampuan mengikuti jenjang pendidikan yang lebih tinggi.</w:t>
      </w:r>
    </w:p>
    <w:p w14:paraId="108C2B6D" w14:textId="77777777" w:rsidR="00443EE3" w:rsidRPr="009B07EE" w:rsidRDefault="00443EE3" w:rsidP="00443EE3">
      <w:pPr>
        <w:pStyle w:val="ListParagraph"/>
        <w:numPr>
          <w:ilvl w:val="4"/>
          <w:numId w:val="21"/>
        </w:numPr>
        <w:spacing w:after="0" w:line="360" w:lineRule="auto"/>
        <w:ind w:left="567"/>
        <w:jc w:val="both"/>
        <w:rPr>
          <w:rFonts w:ascii="Times New Roman" w:eastAsia="Times New Roman" w:hAnsi="Times New Roman" w:cs="Times New Roman"/>
          <w:b/>
          <w:bCs/>
          <w:lang w:val="id-ID"/>
        </w:rPr>
      </w:pPr>
      <w:r w:rsidRPr="009B07EE">
        <w:rPr>
          <w:rFonts w:ascii="Times New Roman" w:eastAsia="Times New Roman" w:hAnsi="Times New Roman" w:cs="Times New Roman"/>
          <w:b/>
          <w:bCs/>
          <w:lang w:val="id-ID"/>
        </w:rPr>
        <w:t>Partisipasi Orang Tua dalam Pendidikan</w:t>
      </w:r>
    </w:p>
    <w:p w14:paraId="6C6ABDF3" w14:textId="77777777" w:rsidR="00443EE3" w:rsidRPr="009B07EE" w:rsidRDefault="00443EE3" w:rsidP="00443EE3">
      <w:pPr>
        <w:pStyle w:val="ListParagraph"/>
        <w:numPr>
          <w:ilvl w:val="0"/>
          <w:numId w:val="27"/>
        </w:numPr>
        <w:spacing w:after="0" w:line="360" w:lineRule="auto"/>
        <w:ind w:left="709"/>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Pengertian Partisipasi Orang Tua</w:t>
      </w:r>
    </w:p>
    <w:p w14:paraId="56060CCF" w14:textId="77777777" w:rsidR="00443EE3" w:rsidRPr="009B07EE" w:rsidRDefault="00443EE3" w:rsidP="00443EE3">
      <w:pPr>
        <w:pStyle w:val="ListParagraph"/>
        <w:spacing w:after="0" w:line="360" w:lineRule="auto"/>
        <w:ind w:left="284" w:firstLine="425"/>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Partisipasi orang tua adalah keterlibatan aktif orang tua dalam kegiatan pendidikan anak, baik di rumah maupun di sekolah. Menurut Epstein (2002), partisipasi orang tua meliputi berbagai bentuk keterlibatan, termasuk pengawasan belajar di rumah, komunikasi dengan guru, keterlibatan dalam kegiatan sekolah, serta dukungan moral dan material. Kindred dan Leslie (2015) menegaskan bahwa hubungan sekolah dengan masyarakat merupakan proses komunikasi yang memberikan pemahaman tentang kebutuhan pendidikan.</w:t>
      </w:r>
    </w:p>
    <w:p w14:paraId="41265304" w14:textId="77777777" w:rsidR="00443EE3" w:rsidRPr="009B07EE" w:rsidRDefault="00443EE3" w:rsidP="00443EE3">
      <w:pPr>
        <w:pStyle w:val="ListParagraph"/>
        <w:spacing w:after="0" w:line="360" w:lineRule="auto"/>
        <w:ind w:left="284" w:firstLine="425"/>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Menurut Zainal Naution (2006), hubungan sekolah dengan masyarakat adalah usaha yang direncanakan untuk menciptakan saling pengertian dan kerja sama antara sekolah dan masyarakat.</w:t>
      </w:r>
    </w:p>
    <w:p w14:paraId="764B96EB" w14:textId="77777777" w:rsidR="00443EE3" w:rsidRPr="009B07EE" w:rsidRDefault="00443EE3" w:rsidP="00443EE3">
      <w:pPr>
        <w:pStyle w:val="ListParagraph"/>
        <w:spacing w:after="0" w:line="360" w:lineRule="auto"/>
        <w:ind w:left="284" w:firstLine="425"/>
        <w:jc w:val="both"/>
        <w:rPr>
          <w:rFonts w:ascii="Times New Roman" w:eastAsia="Times New Roman" w:hAnsi="Times New Roman" w:cs="Times New Roman"/>
        </w:rPr>
      </w:pPr>
      <w:r w:rsidRPr="009B07EE">
        <w:rPr>
          <w:rFonts w:ascii="Times New Roman" w:eastAsia="Times New Roman" w:hAnsi="Times New Roman" w:cs="Times New Roman"/>
        </w:rPr>
        <w:t>Joyce L. Epstein dalam </w:t>
      </w:r>
      <w:r w:rsidRPr="009B07EE">
        <w:rPr>
          <w:rFonts w:ascii="Times New Roman" w:eastAsia="Times New Roman" w:hAnsi="Times New Roman" w:cs="Times New Roman"/>
          <w:i/>
          <w:iCs/>
        </w:rPr>
        <w:t>School, Family, and Community Partnerships: Your Handbook for Action</w:t>
      </w:r>
      <w:r w:rsidRPr="009B07EE">
        <w:rPr>
          <w:rFonts w:ascii="Times New Roman" w:eastAsia="Times New Roman" w:hAnsi="Times New Roman" w:cs="Times New Roman"/>
        </w:rPr>
        <w:t> (2002) mengembangkan model kemitraan sekolah-keluarga-masyarakat yang menekankan partisipasi orang tua secara sistematis dan bertahap untuk mendukung keberhasilan siswa. Model ini memandang sekolah, keluarga, dan komunitas sebagai lingkup pengaruh yang saling tumpang tindih (overlapping spheres of influence), di mana ketiga pihak memiliki tanggung jawab bersama terhadap pendidikan anak.</w:t>
      </w:r>
    </w:p>
    <w:p w14:paraId="4CE9A6BD" w14:textId="77777777" w:rsidR="00443EE3" w:rsidRPr="009B07EE" w:rsidRDefault="00443EE3" w:rsidP="00443EE3">
      <w:pPr>
        <w:pStyle w:val="ListParagraph"/>
        <w:spacing w:after="0" w:line="360" w:lineRule="auto"/>
        <w:ind w:left="284" w:firstLine="425"/>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Kindred &amp; Leslie (2015) memaknai </w:t>
      </w:r>
      <w:r w:rsidRPr="009B07EE">
        <w:rPr>
          <w:rFonts w:ascii="Times New Roman" w:eastAsia="Times New Roman" w:hAnsi="Times New Roman" w:cs="Times New Roman"/>
          <w:i/>
          <w:iCs/>
          <w:lang w:val="id-ID"/>
        </w:rPr>
        <w:t>school public relations</w:t>
      </w:r>
      <w:r w:rsidRPr="009B07EE">
        <w:rPr>
          <w:rFonts w:ascii="Times New Roman" w:eastAsia="Times New Roman" w:hAnsi="Times New Roman" w:cs="Times New Roman"/>
          <w:lang w:val="id-ID"/>
        </w:rPr>
        <w:t> sebagai proses komunikasi yang terencana dan berkelanjutan antara sekolah dan publiknya (orang tua, masyarakat, dan pemangku kepentingan lain) untuk membangun pengertian, kepercayaan, dan dukungan terhadap penyelenggaraan pendidikan. Dalam perspektif ini, hubungan sekolah dan masyarakat bukan sekadar kegiatan sosialisasi sesaat, tetapi merupakan upaya sistematis untuk menyampaikan informasi, mendengar umpan balik, serta melibatkan masyarakat dalam program-program pendidikan, sehingga tercipta iklim yang kondusif bagi peningkatan mutu sekolah dan lulusan.</w:t>
      </w:r>
    </w:p>
    <w:p w14:paraId="3AAE73C2" w14:textId="77777777" w:rsidR="00443EE3" w:rsidRPr="009B07EE" w:rsidRDefault="00443EE3" w:rsidP="00443EE3">
      <w:pPr>
        <w:pStyle w:val="ListParagraph"/>
        <w:spacing w:after="0" w:line="360" w:lineRule="auto"/>
        <w:ind w:left="284" w:firstLine="425"/>
        <w:jc w:val="both"/>
        <w:rPr>
          <w:rFonts w:ascii="Times New Roman" w:eastAsia="Times New Roman" w:hAnsi="Times New Roman" w:cs="Times New Roman"/>
          <w:lang w:val="id-ID"/>
        </w:rPr>
      </w:pPr>
      <w:r w:rsidRPr="009B07EE">
        <w:rPr>
          <w:rFonts w:ascii="Times New Roman" w:eastAsia="Times New Roman" w:hAnsi="Times New Roman" w:cs="Times New Roman"/>
        </w:rPr>
        <w:t>Zainal Naution (2006) mendefinisikan pengelolaan hubungan sekolah dan masyarakat sebagai suatu usaha yang sengaja dilakukan dan direncanakan secara berkesinambungan untuk menciptakan saling pengertian (mutual understanding) serta kerja sama yang harmonis antara sekolah dengan masyarakat sekitar. Konsep ini menekankan bahwa hubungan tersebut bukanlah aktivitas spontan, melainkan fungsi manajemen pendidikan yang terstruktur untuk mendukung pencapaian tujuan pendidikan secara optimal.</w:t>
      </w:r>
    </w:p>
    <w:p w14:paraId="519B9DCF" w14:textId="77777777" w:rsidR="00443EE3" w:rsidRPr="009B07EE" w:rsidRDefault="00443EE3" w:rsidP="00443EE3">
      <w:pPr>
        <w:pStyle w:val="ListParagraph"/>
        <w:numPr>
          <w:ilvl w:val="0"/>
          <w:numId w:val="27"/>
        </w:numPr>
        <w:spacing w:after="0" w:line="360" w:lineRule="auto"/>
        <w:ind w:left="567"/>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Bentuk Partisipasi Orang Tua</w:t>
      </w:r>
    </w:p>
    <w:p w14:paraId="5A020136" w14:textId="77777777" w:rsidR="00443EE3" w:rsidRPr="009B07EE" w:rsidRDefault="00443EE3" w:rsidP="00443EE3">
      <w:pPr>
        <w:pStyle w:val="ListParagraph"/>
        <w:numPr>
          <w:ilvl w:val="0"/>
          <w:numId w:val="2"/>
        </w:numPr>
        <w:spacing w:after="0" w:line="360" w:lineRule="auto"/>
        <w:ind w:left="709"/>
        <w:rPr>
          <w:rFonts w:ascii="Times New Roman" w:eastAsia="Times New Roman" w:hAnsi="Times New Roman" w:cs="Times New Roman"/>
          <w:lang w:val="id-ID"/>
        </w:rPr>
      </w:pPr>
      <w:r w:rsidRPr="009B07EE">
        <w:rPr>
          <w:rFonts w:ascii="Times New Roman" w:eastAsia="Times New Roman" w:hAnsi="Times New Roman" w:cs="Times New Roman"/>
          <w:lang w:val="id-ID"/>
        </w:rPr>
        <w:t>Partisipasi dalam Pembelajaran di Rumah</w:t>
      </w:r>
      <w:r w:rsidRPr="009B07EE">
        <w:rPr>
          <w:rFonts w:ascii="Times New Roman" w:eastAsia="Times New Roman" w:hAnsi="Times New Roman" w:cs="Times New Roman"/>
          <w:lang w:val="id-ID"/>
        </w:rPr>
        <w:br/>
        <w:t>Membimbing belajar, menyediakan waktu belajar, memberikan motivasi.</w:t>
      </w:r>
    </w:p>
    <w:p w14:paraId="19F56DDB" w14:textId="77777777" w:rsidR="00443EE3" w:rsidRPr="009B07EE" w:rsidRDefault="00443EE3" w:rsidP="00443EE3">
      <w:pPr>
        <w:numPr>
          <w:ilvl w:val="0"/>
          <w:numId w:val="2"/>
        </w:numPr>
        <w:spacing w:after="0" w:line="360" w:lineRule="auto"/>
        <w:ind w:left="709"/>
        <w:rPr>
          <w:rFonts w:ascii="Times New Roman" w:eastAsia="Times New Roman" w:hAnsi="Times New Roman" w:cs="Times New Roman"/>
          <w:lang w:val="id-ID"/>
        </w:rPr>
      </w:pPr>
      <w:r w:rsidRPr="009B07EE">
        <w:rPr>
          <w:rFonts w:ascii="Times New Roman" w:eastAsia="Times New Roman" w:hAnsi="Times New Roman" w:cs="Times New Roman"/>
          <w:lang w:val="id-ID"/>
        </w:rPr>
        <w:t>Partisipasi dalam Komunikasi dengan Sekolah</w:t>
      </w:r>
      <w:r w:rsidRPr="009B07EE">
        <w:rPr>
          <w:rFonts w:ascii="Times New Roman" w:eastAsia="Times New Roman" w:hAnsi="Times New Roman" w:cs="Times New Roman"/>
          <w:lang w:val="id-ID"/>
        </w:rPr>
        <w:br/>
        <w:t>Menghadiri pertemuan, konsultasi dengan guru, menggunakan media komunikasi sekolah.</w:t>
      </w:r>
    </w:p>
    <w:p w14:paraId="778419FC" w14:textId="77777777" w:rsidR="00443EE3" w:rsidRPr="009B07EE" w:rsidRDefault="00443EE3" w:rsidP="00443EE3">
      <w:pPr>
        <w:numPr>
          <w:ilvl w:val="0"/>
          <w:numId w:val="2"/>
        </w:numPr>
        <w:spacing w:after="0" w:line="360" w:lineRule="auto"/>
        <w:ind w:left="709"/>
        <w:rPr>
          <w:rFonts w:ascii="Times New Roman" w:eastAsia="Times New Roman" w:hAnsi="Times New Roman" w:cs="Times New Roman"/>
          <w:lang w:val="id-ID"/>
        </w:rPr>
      </w:pPr>
      <w:r w:rsidRPr="009B07EE">
        <w:rPr>
          <w:rFonts w:ascii="Times New Roman" w:eastAsia="Times New Roman" w:hAnsi="Times New Roman" w:cs="Times New Roman"/>
          <w:lang w:val="id-ID"/>
        </w:rPr>
        <w:t>Partisipasi dalam Kegiatan Sekolah</w:t>
      </w:r>
      <w:r w:rsidRPr="009B07EE">
        <w:rPr>
          <w:rFonts w:ascii="Times New Roman" w:eastAsia="Times New Roman" w:hAnsi="Times New Roman" w:cs="Times New Roman"/>
          <w:lang w:val="id-ID"/>
        </w:rPr>
        <w:br/>
        <w:t>Terlibat dalam komite sekolah, kegiatan ekstrakurikuler, dan program kerja sekolah.</w:t>
      </w:r>
    </w:p>
    <w:p w14:paraId="21E5D7ED" w14:textId="77777777" w:rsidR="00443EE3" w:rsidRPr="009B07EE" w:rsidRDefault="00443EE3" w:rsidP="00443EE3">
      <w:pPr>
        <w:numPr>
          <w:ilvl w:val="0"/>
          <w:numId w:val="2"/>
        </w:numPr>
        <w:spacing w:after="0" w:line="360" w:lineRule="auto"/>
        <w:ind w:left="709"/>
        <w:rPr>
          <w:rFonts w:ascii="Times New Roman" w:eastAsia="Times New Roman" w:hAnsi="Times New Roman" w:cs="Times New Roman"/>
          <w:lang w:val="id-ID"/>
        </w:rPr>
      </w:pPr>
      <w:r w:rsidRPr="009B07EE">
        <w:rPr>
          <w:rFonts w:ascii="Times New Roman" w:eastAsia="Times New Roman" w:hAnsi="Times New Roman" w:cs="Times New Roman"/>
          <w:lang w:val="id-ID"/>
        </w:rPr>
        <w:t>Partisipasi dalam Dukungan Moral dan Material</w:t>
      </w:r>
      <w:r w:rsidRPr="009B07EE">
        <w:rPr>
          <w:rFonts w:ascii="Times New Roman" w:eastAsia="Times New Roman" w:hAnsi="Times New Roman" w:cs="Times New Roman"/>
          <w:lang w:val="id-ID"/>
        </w:rPr>
        <w:br/>
        <w:t>Memberikan dukungan dana, sarana, atau tenaga.</w:t>
      </w:r>
    </w:p>
    <w:p w14:paraId="099970D9" w14:textId="77777777" w:rsidR="00443EE3" w:rsidRPr="009B07EE" w:rsidRDefault="00443EE3" w:rsidP="00443EE3">
      <w:pPr>
        <w:numPr>
          <w:ilvl w:val="0"/>
          <w:numId w:val="2"/>
        </w:numPr>
        <w:spacing w:after="0" w:line="360" w:lineRule="auto"/>
        <w:ind w:left="709"/>
        <w:rPr>
          <w:rFonts w:ascii="Times New Roman" w:eastAsia="Times New Roman" w:hAnsi="Times New Roman" w:cs="Times New Roman"/>
          <w:lang w:val="id-ID"/>
        </w:rPr>
      </w:pPr>
      <w:r w:rsidRPr="009B07EE">
        <w:rPr>
          <w:rFonts w:ascii="Times New Roman" w:eastAsia="Times New Roman" w:hAnsi="Times New Roman" w:cs="Times New Roman"/>
          <w:lang w:val="id-ID"/>
        </w:rPr>
        <w:t>Partisipasi dalam Pengambilan Keputusan</w:t>
      </w:r>
      <w:r w:rsidRPr="009B07EE">
        <w:rPr>
          <w:rFonts w:ascii="Times New Roman" w:eastAsia="Times New Roman" w:hAnsi="Times New Roman" w:cs="Times New Roman"/>
          <w:lang w:val="id-ID"/>
        </w:rPr>
        <w:br/>
        <w:t>Terlibat dalam penyusunan kebijakan melalui komite sekolah.</w:t>
      </w:r>
    </w:p>
    <w:p w14:paraId="5E8AEED3" w14:textId="77777777" w:rsidR="00443EE3" w:rsidRPr="009B07EE" w:rsidRDefault="00443EE3" w:rsidP="00443EE3">
      <w:pPr>
        <w:pStyle w:val="ListParagraph"/>
        <w:numPr>
          <w:ilvl w:val="1"/>
          <w:numId w:val="21"/>
        </w:numPr>
        <w:spacing w:after="0" w:line="360" w:lineRule="auto"/>
        <w:ind w:left="426"/>
        <w:jc w:val="both"/>
        <w:rPr>
          <w:rFonts w:ascii="Times New Roman" w:eastAsia="Times New Roman" w:hAnsi="Times New Roman" w:cs="Times New Roman"/>
          <w:b/>
          <w:bCs/>
          <w:lang w:val="id-ID"/>
        </w:rPr>
      </w:pPr>
      <w:r w:rsidRPr="009B07EE">
        <w:rPr>
          <w:rFonts w:ascii="Times New Roman" w:eastAsia="Times New Roman" w:hAnsi="Times New Roman" w:cs="Times New Roman"/>
          <w:b/>
          <w:bCs/>
          <w:lang w:val="id-ID"/>
        </w:rPr>
        <w:t>Hubungan Manajemen Strategi Sekolah dengan Mutu Lulusan</w:t>
      </w:r>
    </w:p>
    <w:p w14:paraId="12F9051F" w14:textId="77777777" w:rsidR="00443EE3" w:rsidRPr="009B07EE" w:rsidRDefault="00443EE3" w:rsidP="00443EE3">
      <w:pPr>
        <w:spacing w:after="0" w:line="360" w:lineRule="auto"/>
        <w:ind w:left="142" w:firstLine="284"/>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Manajemen strategi sekolah berperan penting dalam meningkatkan mutu lulusan karena melalui perencanaan yang matang, sekolah mampu menentukan standar mutu lulusan dan merancang program yang relevan. Pelaksanaan strategi secara efektif menghasilkan proses pembelajaran yang berkualitas. Evaluasi yang berkelanjutan memastikan terjadinya peningkatan mutu secara terus-menerus. Menurut Sallis (2012), mutu pendidikan merupakan hasil dari proses yang terencana dan kolaboratif dalam sebuah organisasi pendidikan.</w:t>
      </w:r>
    </w:p>
    <w:p w14:paraId="76464263" w14:textId="77777777" w:rsidR="00443EE3" w:rsidRPr="009B07EE" w:rsidRDefault="00443EE3" w:rsidP="00443EE3">
      <w:pPr>
        <w:pStyle w:val="ListParagraph"/>
        <w:numPr>
          <w:ilvl w:val="1"/>
          <w:numId w:val="21"/>
        </w:numPr>
        <w:spacing w:after="0" w:line="360" w:lineRule="auto"/>
        <w:ind w:left="426"/>
        <w:jc w:val="both"/>
        <w:rPr>
          <w:rFonts w:ascii="Times New Roman" w:eastAsia="Times New Roman" w:hAnsi="Times New Roman" w:cs="Times New Roman"/>
          <w:b/>
          <w:bCs/>
          <w:lang w:val="id-ID"/>
        </w:rPr>
      </w:pPr>
      <w:r w:rsidRPr="009B07EE">
        <w:rPr>
          <w:rFonts w:ascii="Times New Roman" w:eastAsia="Times New Roman" w:hAnsi="Times New Roman" w:cs="Times New Roman"/>
          <w:b/>
          <w:bCs/>
          <w:lang w:val="id-ID"/>
        </w:rPr>
        <w:t>Hubungan Partisipasi Orang Tua dengan Mutu Lulusan</w:t>
      </w:r>
    </w:p>
    <w:p w14:paraId="006DBECA" w14:textId="77777777" w:rsidR="00443EE3" w:rsidRPr="009B07EE" w:rsidRDefault="00443EE3" w:rsidP="00443EE3">
      <w:pPr>
        <w:spacing w:after="0" w:line="360" w:lineRule="auto"/>
        <w:ind w:left="142" w:firstLine="284"/>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Partisipasi orang tua terbukti berkontribusi secara signifikan dalam peningkatan mutu lulusan. Anak yang mendapatkan dukungan orang tua menunjukkan perkembangan akademik, motivasi belajar, dan kedisiplinan yang lebih baik. Epstein (2002) menegaskan bahwa kemitraan antara sekolah dan orang tua berpengaruh langsung terhadap hasil belajar siswa. Dalam konteks mutu lulusan, keterlibatan orang tua membantu meningkatkan prestasi akademik, karakter, dan keterampilan sosial anak.</w:t>
      </w:r>
    </w:p>
    <w:p w14:paraId="0D3CF160" w14:textId="77777777" w:rsidR="00443EE3" w:rsidRPr="009B07EE" w:rsidRDefault="00443EE3" w:rsidP="00443EE3">
      <w:pPr>
        <w:pStyle w:val="ListParagraph"/>
        <w:numPr>
          <w:ilvl w:val="1"/>
          <w:numId w:val="21"/>
        </w:numPr>
        <w:spacing w:after="0" w:line="360" w:lineRule="auto"/>
        <w:ind w:left="426"/>
        <w:jc w:val="both"/>
        <w:rPr>
          <w:rFonts w:ascii="Times New Roman" w:eastAsia="Times New Roman" w:hAnsi="Times New Roman" w:cs="Times New Roman"/>
          <w:b/>
          <w:bCs/>
          <w:lang w:val="id-ID"/>
        </w:rPr>
      </w:pPr>
      <w:r w:rsidRPr="009B07EE">
        <w:rPr>
          <w:rFonts w:ascii="Times New Roman" w:eastAsia="Times New Roman" w:hAnsi="Times New Roman" w:cs="Times New Roman"/>
          <w:b/>
          <w:bCs/>
          <w:lang w:val="id-ID"/>
        </w:rPr>
        <w:t>Kerangka Berpikir Penelitian</w:t>
      </w:r>
    </w:p>
    <w:p w14:paraId="7604A6DF" w14:textId="77777777" w:rsidR="00443EE3" w:rsidRPr="009B07EE" w:rsidRDefault="00443EE3" w:rsidP="00443EE3">
      <w:pPr>
        <w:numPr>
          <w:ilvl w:val="0"/>
          <w:numId w:val="3"/>
        </w:numPr>
        <w:spacing w:after="0" w:line="360" w:lineRule="auto"/>
        <w:ind w:left="567" w:hanging="284"/>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Manajemen strategi sekolah (perencanaan, pengorganisasian, pelaksanaan, evaluasi) menjadi faktor utama dalam menciptakan proses pembelajaran yang berkualitas.</w:t>
      </w:r>
    </w:p>
    <w:p w14:paraId="2B82AACB" w14:textId="77777777" w:rsidR="00443EE3" w:rsidRPr="009B07EE" w:rsidRDefault="00443EE3" w:rsidP="00443EE3">
      <w:pPr>
        <w:numPr>
          <w:ilvl w:val="0"/>
          <w:numId w:val="3"/>
        </w:numPr>
        <w:spacing w:after="0" w:line="360" w:lineRule="auto"/>
        <w:ind w:left="567" w:hanging="284"/>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Partisipasi orang tua menjadi faktor pendukung yang memperkuat efektivitas strategi sekolah.</w:t>
      </w:r>
    </w:p>
    <w:p w14:paraId="4EDEEDA9" w14:textId="77777777" w:rsidR="00443EE3" w:rsidRPr="009B07EE" w:rsidRDefault="00443EE3" w:rsidP="00443EE3">
      <w:pPr>
        <w:numPr>
          <w:ilvl w:val="0"/>
          <w:numId w:val="3"/>
        </w:numPr>
        <w:spacing w:after="0" w:line="360" w:lineRule="auto"/>
        <w:ind w:left="567" w:hanging="284"/>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Sinergi antara manajemen strategi sekolah dan partisipasi orang tua berkontribusi langsung terhadap peningkatan mutu lulusan, baik pada aspek akademik maupun non-akademik.</w:t>
      </w:r>
    </w:p>
    <w:p w14:paraId="595043E9" w14:textId="77777777" w:rsidR="00443EE3" w:rsidRPr="009B07EE" w:rsidRDefault="00443EE3" w:rsidP="00443EE3">
      <w:pPr>
        <w:spacing w:after="0" w:line="360" w:lineRule="auto"/>
        <w:ind w:left="283" w:firstLine="284"/>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Sehingga, semakin baik manajemen strategi sekolah serta semakin tinggi partisipasi orang tua, maka semakin meningkat pula mutu lulusan yang dihasilkan.</w:t>
      </w:r>
    </w:p>
    <w:p w14:paraId="774A217A" w14:textId="3FA7BC9F" w:rsidR="00443EE3" w:rsidRPr="006F314D" w:rsidRDefault="00443EE3" w:rsidP="006F314D">
      <w:pPr>
        <w:pStyle w:val="Heading2"/>
        <w:numPr>
          <w:ilvl w:val="0"/>
          <w:numId w:val="29"/>
        </w:numPr>
        <w:ind w:left="426" w:hanging="284"/>
        <w:rPr>
          <w:rFonts w:ascii="Times New Roman" w:hAnsi="Times New Roman" w:cs="Times New Roman"/>
          <w:b/>
          <w:bCs/>
          <w:color w:val="000000" w:themeColor="text1"/>
          <w:sz w:val="24"/>
          <w:szCs w:val="24"/>
        </w:rPr>
      </w:pPr>
      <w:bookmarkStart w:id="8" w:name="_Toc221914472"/>
      <w:bookmarkStart w:id="9" w:name="_Toc223277285"/>
      <w:r w:rsidRPr="006F314D">
        <w:rPr>
          <w:rFonts w:ascii="Times New Roman" w:hAnsi="Times New Roman" w:cs="Times New Roman"/>
          <w:b/>
          <w:bCs/>
          <w:color w:val="000000" w:themeColor="text1"/>
          <w:sz w:val="24"/>
          <w:szCs w:val="24"/>
        </w:rPr>
        <w:t>Landasan Sistem Nilai</w:t>
      </w:r>
      <w:bookmarkEnd w:id="8"/>
      <w:bookmarkEnd w:id="9"/>
    </w:p>
    <w:p w14:paraId="71F32B5F" w14:textId="77777777" w:rsidR="00443EE3" w:rsidRPr="009B07EE" w:rsidRDefault="00443EE3" w:rsidP="00443EE3">
      <w:pPr>
        <w:spacing w:after="0" w:line="360" w:lineRule="auto"/>
        <w:ind w:left="142" w:firstLine="284"/>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Landasan sistem nilai merupakan seperangkat nilai dasar yang menjadi pedoman dalam penyelenggaraan pendidikan, pengelolaan sekolah, serta pelibatan orang tua. Dalam konteks penelitian ini, landasan sistem nilai mencakup nilai-nilai yang dianut sekolah, masyarakat, dan pihak-pihak terkait untuk mendukung peningkatan mutu lulusan melalui partisipasi orang tua.</w:t>
      </w:r>
      <w:r w:rsidRPr="009B07EE">
        <w:rPr>
          <w:rFonts w:ascii="Times New Roman" w:eastAsia="Times New Roman" w:hAnsi="Times New Roman" w:cs="Times New Roman"/>
          <w:lang w:val="en-ID"/>
        </w:rPr>
        <w:t xml:space="preserve"> Di </w:t>
      </w:r>
      <w:proofErr w:type="spellStart"/>
      <w:r w:rsidRPr="009B07EE">
        <w:rPr>
          <w:rFonts w:ascii="Times New Roman" w:eastAsia="Times New Roman" w:hAnsi="Times New Roman" w:cs="Times New Roman"/>
          <w:lang w:val="en-ID"/>
        </w:rPr>
        <w:t>tambah</w:t>
      </w:r>
      <w:proofErr w:type="spellEnd"/>
      <w:r w:rsidRPr="009B07EE">
        <w:rPr>
          <w:rFonts w:ascii="Times New Roman" w:eastAsia="Times New Roman" w:hAnsi="Times New Roman" w:cs="Times New Roman"/>
          <w:lang w:val="en-ID"/>
        </w:rPr>
        <w:t xml:space="preserve"> </w:t>
      </w:r>
      <w:r w:rsidRPr="009B07EE">
        <w:rPr>
          <w:rFonts w:ascii="Times New Roman" w:eastAsia="Times New Roman" w:hAnsi="Times New Roman" w:cs="Times New Roman"/>
          <w:lang w:val="id-ID"/>
        </w:rPr>
        <w:t>enam sistem nilai dikemukakan oleh Achmad Sanusi sebagai kerangka normatif dalam memahami perilaku individu dan organisasi, khususnya dalam konteks pendidikan. Sanusi memandang bahwa lembaga pendidikan tidak hanya berfungsi sebagai institusi akademik, tetapi juga sebagai sistem sosial yang dipengaruhi oleh seperangkat nilai yang saling berinteraksi.</w:t>
      </w:r>
    </w:p>
    <w:p w14:paraId="18D3C4A4" w14:textId="77777777" w:rsidR="00443EE3" w:rsidRPr="009B07EE" w:rsidRDefault="00443EE3" w:rsidP="00443EE3">
      <w:pPr>
        <w:pStyle w:val="ListParagraph"/>
        <w:numPr>
          <w:ilvl w:val="6"/>
          <w:numId w:val="3"/>
        </w:numPr>
        <w:spacing w:after="0" w:line="360" w:lineRule="auto"/>
        <w:ind w:left="426"/>
        <w:jc w:val="both"/>
        <w:rPr>
          <w:rFonts w:ascii="Times New Roman" w:eastAsia="Times New Roman" w:hAnsi="Times New Roman" w:cs="Times New Roman"/>
          <w:lang w:val="id-ID"/>
        </w:rPr>
      </w:pPr>
      <w:r w:rsidRPr="009B07EE">
        <w:rPr>
          <w:rFonts w:ascii="Times New Roman" w:hAnsi="Times New Roman" w:cs="Times New Roman"/>
          <w:lang w:val="id-ID"/>
        </w:rPr>
        <w:t>Nilai Teologis</w:t>
      </w:r>
    </w:p>
    <w:p w14:paraId="0F2B7510" w14:textId="77777777" w:rsidR="00443EE3" w:rsidRPr="009B07EE" w:rsidRDefault="00443EE3" w:rsidP="00443EE3">
      <w:pPr>
        <w:spacing w:after="0" w:line="360" w:lineRule="auto"/>
        <w:ind w:left="66" w:firstLine="360"/>
        <w:jc w:val="both"/>
        <w:rPr>
          <w:rFonts w:ascii="Times New Roman" w:eastAsia="Times New Roman" w:hAnsi="Times New Roman" w:cs="Times New Roman"/>
          <w:lang w:val="id-ID"/>
        </w:rPr>
      </w:pPr>
      <w:r w:rsidRPr="009B07EE">
        <w:rPr>
          <w:rFonts w:ascii="Times New Roman" w:hAnsi="Times New Roman" w:cs="Times New Roman"/>
          <w:lang w:val="id-ID"/>
        </w:rPr>
        <w:t>Nilai teologis berkaitan dengan keyakinan terhadap Tuhan Yang Maha Esa dan ajaran agama. Dalam konteks pendidikan, nilai ini tercermin dalam pembinaan keimanan, ketakwaan, dan akhlak mulia peserta didik. Sekolah sebagai lembaga pendidikan memiliki tanggung jawab moral untuk menanamkan nilai spiritual melalui pembiasaan ibadah, internalisasi nilai religius, serta keteladanan pendidik. Nilai teologis menjadi fondasi utama dalam pembentukan karakter dan integritas peserta didik.</w:t>
      </w:r>
    </w:p>
    <w:p w14:paraId="1136A41B" w14:textId="77777777" w:rsidR="00443EE3" w:rsidRPr="009B07EE" w:rsidRDefault="00443EE3" w:rsidP="00443EE3">
      <w:pPr>
        <w:pStyle w:val="ListParagraph"/>
        <w:numPr>
          <w:ilvl w:val="6"/>
          <w:numId w:val="3"/>
        </w:numPr>
        <w:spacing w:after="0" w:line="360" w:lineRule="auto"/>
        <w:ind w:left="426"/>
        <w:jc w:val="both"/>
        <w:rPr>
          <w:rFonts w:ascii="Times New Roman" w:hAnsi="Times New Roman" w:cs="Times New Roman"/>
          <w:lang w:val="id-ID"/>
        </w:rPr>
      </w:pPr>
      <w:r w:rsidRPr="009B07EE">
        <w:rPr>
          <w:rFonts w:ascii="Times New Roman" w:hAnsi="Times New Roman" w:cs="Times New Roman"/>
          <w:lang w:val="id-ID"/>
        </w:rPr>
        <w:t>Nilai Etis</w:t>
      </w:r>
    </w:p>
    <w:p w14:paraId="7842699C" w14:textId="77777777" w:rsidR="00443EE3" w:rsidRPr="009B07EE" w:rsidRDefault="00443EE3" w:rsidP="00443EE3">
      <w:pPr>
        <w:spacing w:after="0" w:line="360" w:lineRule="auto"/>
        <w:ind w:left="142" w:firstLine="284"/>
        <w:jc w:val="both"/>
        <w:rPr>
          <w:rFonts w:ascii="Times New Roman" w:hAnsi="Times New Roman" w:cs="Times New Roman"/>
          <w:lang w:val="id-ID"/>
        </w:rPr>
      </w:pPr>
      <w:r w:rsidRPr="009B07EE">
        <w:rPr>
          <w:rFonts w:ascii="Times New Roman" w:hAnsi="Times New Roman" w:cs="Times New Roman"/>
          <w:lang w:val="id-ID"/>
        </w:rPr>
        <w:t>Nilai etis berhubungan dengan moralitas, norma, dan standar perilaku yang baik dalam kehidupan sosial. Nilai ini mencakup kejujuran, tanggung jawab, disiplin, keadilan, dan sikap saling menghormati. Dalam manajemen sekolah, nilai etis tercermin dalam transparansi kepemimpinan, akuntabilitas pengelolaan program, serta hubungan harmonis antara sekolah dan orang tua. Nilai etis memperkuat budaya organisasi yang sehat dan profesional.</w:t>
      </w:r>
    </w:p>
    <w:p w14:paraId="26DA82A7" w14:textId="77777777" w:rsidR="00443EE3" w:rsidRPr="009B07EE" w:rsidRDefault="00443EE3" w:rsidP="00443EE3">
      <w:pPr>
        <w:pStyle w:val="ListParagraph"/>
        <w:numPr>
          <w:ilvl w:val="6"/>
          <w:numId w:val="3"/>
        </w:numPr>
        <w:spacing w:after="0" w:line="360" w:lineRule="auto"/>
        <w:ind w:left="426"/>
        <w:jc w:val="both"/>
        <w:rPr>
          <w:rFonts w:ascii="Times New Roman" w:hAnsi="Times New Roman" w:cs="Times New Roman"/>
          <w:lang w:val="id-ID"/>
        </w:rPr>
      </w:pPr>
      <w:r w:rsidRPr="009B07EE">
        <w:rPr>
          <w:rFonts w:ascii="Times New Roman" w:hAnsi="Times New Roman" w:cs="Times New Roman"/>
          <w:lang w:val="id-ID"/>
        </w:rPr>
        <w:t>Nilai Estetis</w:t>
      </w:r>
    </w:p>
    <w:p w14:paraId="27D3199C" w14:textId="77777777" w:rsidR="00443EE3" w:rsidRPr="009B07EE" w:rsidRDefault="00443EE3" w:rsidP="00443EE3">
      <w:pPr>
        <w:spacing w:after="0" w:line="360" w:lineRule="auto"/>
        <w:ind w:left="142" w:firstLine="284"/>
        <w:jc w:val="both"/>
        <w:rPr>
          <w:rFonts w:ascii="Times New Roman" w:hAnsi="Times New Roman" w:cs="Times New Roman"/>
          <w:lang w:val="id-ID"/>
        </w:rPr>
      </w:pPr>
      <w:r w:rsidRPr="009B07EE">
        <w:rPr>
          <w:rFonts w:ascii="Times New Roman" w:hAnsi="Times New Roman" w:cs="Times New Roman"/>
          <w:lang w:val="id-ID"/>
        </w:rPr>
        <w:t>Nilai estetis berkaitan dengan keindahan, kerapian, harmoni, dan rasa seni. Dalam dunia pendidikan, nilai ini tidak hanya berkaitan dengan seni dalam arti sempit, tetapi juga pada penciptaan lingkungan belajar yang nyaman, tertata, dan menyenangkan. Sekolah yang memperhatikan nilai estetis akan menciptakan suasana pembelajaran yang inspiratif dan mendukung perkembangan emosional peserta didik.</w:t>
      </w:r>
    </w:p>
    <w:p w14:paraId="688A4073" w14:textId="77777777" w:rsidR="00443EE3" w:rsidRPr="009B07EE" w:rsidRDefault="00443EE3" w:rsidP="00443EE3">
      <w:pPr>
        <w:pStyle w:val="ListParagraph"/>
        <w:numPr>
          <w:ilvl w:val="6"/>
          <w:numId w:val="3"/>
        </w:numPr>
        <w:spacing w:after="0" w:line="360" w:lineRule="auto"/>
        <w:ind w:left="426"/>
        <w:jc w:val="both"/>
        <w:rPr>
          <w:rFonts w:ascii="Times New Roman" w:hAnsi="Times New Roman" w:cs="Times New Roman"/>
          <w:lang w:val="id-ID"/>
        </w:rPr>
      </w:pPr>
      <w:r w:rsidRPr="009B07EE">
        <w:rPr>
          <w:rFonts w:ascii="Times New Roman" w:hAnsi="Times New Roman" w:cs="Times New Roman"/>
          <w:lang w:val="id-ID"/>
        </w:rPr>
        <w:t>Nilai Logis-Rasional</w:t>
      </w:r>
    </w:p>
    <w:p w14:paraId="1AD76042" w14:textId="77777777" w:rsidR="00443EE3" w:rsidRPr="009B07EE" w:rsidRDefault="00443EE3" w:rsidP="00443EE3">
      <w:pPr>
        <w:spacing w:after="0" w:line="360" w:lineRule="auto"/>
        <w:ind w:left="142" w:firstLine="284"/>
        <w:jc w:val="both"/>
        <w:rPr>
          <w:rFonts w:ascii="Times New Roman" w:hAnsi="Times New Roman" w:cs="Times New Roman"/>
          <w:lang w:val="id-ID"/>
        </w:rPr>
      </w:pPr>
      <w:r w:rsidRPr="009B07EE">
        <w:rPr>
          <w:rFonts w:ascii="Times New Roman" w:hAnsi="Times New Roman" w:cs="Times New Roman"/>
          <w:lang w:val="id-ID"/>
        </w:rPr>
        <w:t>Nilai logis-rasional berhubungan dengan akal budi, kemampuan berpikir sistematis, objektif, dan ilmiah. Pendidikan pada hakikatnya bertujuan mengembangkan kemampuan berpikir kritis, analitis, dan reflektif. Dalam manajemen strategi sekolah, nilai ini tercermin dalam perencanaan berbasis data, pengambilan keputusan yang rasional, serta evaluasi program yang sistematis.</w:t>
      </w:r>
    </w:p>
    <w:p w14:paraId="53948DB5" w14:textId="77777777" w:rsidR="00443EE3" w:rsidRPr="009B07EE" w:rsidRDefault="00443EE3" w:rsidP="00443EE3">
      <w:pPr>
        <w:pStyle w:val="ListParagraph"/>
        <w:numPr>
          <w:ilvl w:val="6"/>
          <w:numId w:val="3"/>
        </w:numPr>
        <w:spacing w:after="0" w:line="360" w:lineRule="auto"/>
        <w:ind w:left="426"/>
        <w:jc w:val="both"/>
        <w:rPr>
          <w:rFonts w:ascii="Times New Roman" w:hAnsi="Times New Roman" w:cs="Times New Roman"/>
          <w:lang w:val="id-ID"/>
        </w:rPr>
      </w:pPr>
      <w:r w:rsidRPr="009B07EE">
        <w:rPr>
          <w:rFonts w:ascii="Times New Roman" w:hAnsi="Times New Roman" w:cs="Times New Roman"/>
          <w:lang w:val="id-ID"/>
        </w:rPr>
        <w:t>Nilai Fisik-Fisiologis</w:t>
      </w:r>
    </w:p>
    <w:p w14:paraId="050D2868" w14:textId="77777777" w:rsidR="00443EE3" w:rsidRPr="009B07EE" w:rsidRDefault="00443EE3" w:rsidP="00443EE3">
      <w:pPr>
        <w:spacing w:after="0" w:line="360" w:lineRule="auto"/>
        <w:ind w:left="142" w:firstLine="284"/>
        <w:jc w:val="both"/>
        <w:rPr>
          <w:rFonts w:ascii="Times New Roman" w:hAnsi="Times New Roman" w:cs="Times New Roman"/>
          <w:lang w:val="id-ID"/>
        </w:rPr>
      </w:pPr>
      <w:r w:rsidRPr="009B07EE">
        <w:rPr>
          <w:rFonts w:ascii="Times New Roman" w:hAnsi="Times New Roman" w:cs="Times New Roman"/>
          <w:lang w:val="id-ID"/>
        </w:rPr>
        <w:t>Nilai fisik-fisiologis berkaitan dengan kesehatan jasmani dan kesejahteraan fisik manusia. Sekolah memiliki tanggung jawab menciptakan lingkungan yang sehat, aman, dan mendukung perkembangan fisik peserta didik. Hal ini dapat diwujudkan melalui program olahraga, kebersihan lingkungan, serta penyediaan sarana prasarana yang layak.</w:t>
      </w:r>
    </w:p>
    <w:p w14:paraId="64D3D47A" w14:textId="77777777" w:rsidR="00443EE3" w:rsidRPr="009B07EE" w:rsidRDefault="00443EE3" w:rsidP="00443EE3">
      <w:pPr>
        <w:pStyle w:val="ListParagraph"/>
        <w:numPr>
          <w:ilvl w:val="6"/>
          <w:numId w:val="3"/>
        </w:numPr>
        <w:spacing w:after="0" w:line="360" w:lineRule="auto"/>
        <w:ind w:left="426"/>
        <w:jc w:val="both"/>
        <w:rPr>
          <w:rFonts w:ascii="Times New Roman" w:hAnsi="Times New Roman" w:cs="Times New Roman"/>
          <w:lang w:val="id-ID"/>
        </w:rPr>
      </w:pPr>
      <w:r w:rsidRPr="009B07EE">
        <w:rPr>
          <w:rFonts w:ascii="Times New Roman" w:hAnsi="Times New Roman" w:cs="Times New Roman"/>
          <w:lang w:val="id-ID"/>
        </w:rPr>
        <w:t>Nilai Teleologis</w:t>
      </w:r>
    </w:p>
    <w:p w14:paraId="2D8B3D17" w14:textId="77777777" w:rsidR="00443EE3" w:rsidRPr="009B07EE" w:rsidRDefault="00443EE3" w:rsidP="00443EE3">
      <w:pPr>
        <w:spacing w:after="0" w:line="360" w:lineRule="auto"/>
        <w:ind w:left="142" w:firstLine="284"/>
        <w:jc w:val="both"/>
        <w:rPr>
          <w:rFonts w:ascii="Times New Roman" w:hAnsi="Times New Roman" w:cs="Times New Roman"/>
          <w:lang w:val="id-ID"/>
        </w:rPr>
      </w:pPr>
      <w:r w:rsidRPr="009B07EE">
        <w:rPr>
          <w:rFonts w:ascii="Times New Roman" w:hAnsi="Times New Roman" w:cs="Times New Roman"/>
          <w:lang w:val="id-ID"/>
        </w:rPr>
        <w:t>Nilai teleologis berkaitan dengan tujuan akhir (ultimate goals) yang hendak dicapai. Dalam pendidikan, nilai ini menegaskan bahwa seluruh proses pembelajaran dan manajemen sekolah harus diarahkan pada pencapaian tujuan pendidikan nasional dan pembentukan manusia seutuhnya. Nilai teleologis menjadi orientasi strategis dalam penyusunan visi, misi, dan program sekolah.</w:t>
      </w:r>
    </w:p>
    <w:p w14:paraId="51B35CFE" w14:textId="5A8D5E43" w:rsidR="00443EE3" w:rsidRPr="00BA4376" w:rsidRDefault="00443EE3" w:rsidP="00BA4376">
      <w:pPr>
        <w:pStyle w:val="Heading2"/>
        <w:numPr>
          <w:ilvl w:val="0"/>
          <w:numId w:val="29"/>
        </w:numPr>
        <w:ind w:left="426" w:hanging="284"/>
        <w:rPr>
          <w:rFonts w:ascii="Times New Roman" w:hAnsi="Times New Roman" w:cs="Times New Roman"/>
          <w:b/>
          <w:bCs/>
          <w:color w:val="000000" w:themeColor="text1"/>
          <w:sz w:val="24"/>
          <w:szCs w:val="24"/>
        </w:rPr>
      </w:pPr>
      <w:bookmarkStart w:id="10" w:name="_Toc221914473"/>
      <w:bookmarkStart w:id="11" w:name="_Toc223277286"/>
      <w:r w:rsidRPr="00BA4376">
        <w:rPr>
          <w:rFonts w:ascii="Times New Roman" w:hAnsi="Times New Roman" w:cs="Times New Roman"/>
          <w:b/>
          <w:bCs/>
          <w:color w:val="000000" w:themeColor="text1"/>
          <w:sz w:val="24"/>
          <w:szCs w:val="24"/>
        </w:rPr>
        <w:t>Landasan Kebijakan</w:t>
      </w:r>
      <w:bookmarkEnd w:id="10"/>
      <w:bookmarkEnd w:id="11"/>
    </w:p>
    <w:p w14:paraId="69035A9B" w14:textId="77777777" w:rsidR="00443EE3" w:rsidRPr="009B07EE" w:rsidRDefault="00443EE3" w:rsidP="00443EE3">
      <w:pPr>
        <w:spacing w:after="0" w:line="360" w:lineRule="auto"/>
        <w:ind w:left="142" w:firstLine="284"/>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Landasan kebijakan merupakan dasar yuridis yang mengatur penyelenggaraan pendidikan, manajemen sekolah, serta pelibatan orang tua.</w:t>
      </w:r>
    </w:p>
    <w:p w14:paraId="40B7E073" w14:textId="77777777" w:rsidR="00443EE3" w:rsidRPr="009B07EE" w:rsidRDefault="00443EE3" w:rsidP="00443EE3">
      <w:pPr>
        <w:pStyle w:val="ListParagraph"/>
        <w:numPr>
          <w:ilvl w:val="4"/>
          <w:numId w:val="4"/>
        </w:numPr>
        <w:tabs>
          <w:tab w:val="clear" w:pos="3240"/>
        </w:tabs>
        <w:spacing w:after="0" w:line="360" w:lineRule="auto"/>
        <w:ind w:left="567"/>
        <w:rPr>
          <w:rFonts w:ascii="Times New Roman" w:eastAsia="Times New Roman" w:hAnsi="Times New Roman" w:cs="Times New Roman"/>
          <w:lang w:val="id-ID"/>
        </w:rPr>
      </w:pPr>
      <w:r w:rsidRPr="009B07EE">
        <w:rPr>
          <w:rFonts w:ascii="Times New Roman" w:eastAsia="Times New Roman" w:hAnsi="Times New Roman" w:cs="Times New Roman"/>
          <w:lang w:val="id-ID"/>
        </w:rPr>
        <w:t>Undang-Undang Nomor 20 Tahun 2003 tentang Sistem Pendidikan Nasional (Sisdiknas)</w:t>
      </w:r>
    </w:p>
    <w:p w14:paraId="692A6415" w14:textId="77777777" w:rsidR="00443EE3" w:rsidRPr="009B07EE" w:rsidRDefault="00443EE3" w:rsidP="00443EE3">
      <w:pPr>
        <w:numPr>
          <w:ilvl w:val="0"/>
          <w:numId w:val="22"/>
        </w:numPr>
        <w:tabs>
          <w:tab w:val="clear" w:pos="360"/>
        </w:tabs>
        <w:spacing w:after="0" w:line="360" w:lineRule="auto"/>
        <w:ind w:left="709"/>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Pendidikan adalah tanggung jawab bersama antara pemerintah, masyarakat, dan keluarga.</w:t>
      </w:r>
    </w:p>
    <w:p w14:paraId="1A4E5E56" w14:textId="77777777" w:rsidR="00443EE3" w:rsidRPr="009B07EE" w:rsidRDefault="00443EE3" w:rsidP="00443EE3">
      <w:pPr>
        <w:numPr>
          <w:ilvl w:val="0"/>
          <w:numId w:val="22"/>
        </w:numPr>
        <w:tabs>
          <w:tab w:val="clear" w:pos="360"/>
        </w:tabs>
        <w:spacing w:after="0" w:line="360" w:lineRule="auto"/>
        <w:ind w:left="709"/>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Pasal 8 menyatakan bahwa masyarakat berhak berperan serta dalam perencanaan, pelaksanaan, pengawasan, dan evaluasi program pendidikan.</w:t>
      </w:r>
    </w:p>
    <w:p w14:paraId="4B85C183" w14:textId="77777777" w:rsidR="00443EE3" w:rsidRPr="009B07EE" w:rsidRDefault="00443EE3" w:rsidP="00443EE3">
      <w:pPr>
        <w:numPr>
          <w:ilvl w:val="0"/>
          <w:numId w:val="22"/>
        </w:numPr>
        <w:tabs>
          <w:tab w:val="clear" w:pos="360"/>
        </w:tabs>
        <w:spacing w:after="0" w:line="360" w:lineRule="auto"/>
        <w:ind w:left="709"/>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Hal ini menegaskan pentingnya partisipasi orang tua dalam mendukung mutu lulusan.</w:t>
      </w:r>
    </w:p>
    <w:p w14:paraId="655DA83D" w14:textId="77777777" w:rsidR="00443EE3" w:rsidRPr="009B07EE" w:rsidRDefault="00443EE3" w:rsidP="00443EE3">
      <w:pPr>
        <w:pStyle w:val="ListParagraph"/>
        <w:numPr>
          <w:ilvl w:val="4"/>
          <w:numId w:val="4"/>
        </w:numPr>
        <w:tabs>
          <w:tab w:val="clear" w:pos="3240"/>
        </w:tabs>
        <w:spacing w:after="0" w:line="360" w:lineRule="auto"/>
        <w:ind w:left="567"/>
        <w:rPr>
          <w:rFonts w:ascii="Times New Roman" w:eastAsia="Times New Roman" w:hAnsi="Times New Roman" w:cs="Times New Roman"/>
          <w:lang w:val="id-ID"/>
        </w:rPr>
      </w:pPr>
      <w:r w:rsidRPr="009B07EE">
        <w:rPr>
          <w:rFonts w:ascii="Times New Roman" w:eastAsia="Times New Roman" w:hAnsi="Times New Roman" w:cs="Times New Roman"/>
          <w:lang w:val="id-ID"/>
        </w:rPr>
        <w:t xml:space="preserve"> Peraturan Pemerintah Nomor 19 Tahun 2005 jo. PP No. 32 Tahun 2013 tentang Standar Nasional Pendidikan. Standar Nasional Pendidikan (SNP) mencakup delapan standar, termasuk Standar Kompetensi Lulusan (SKL), Standar Pengelolaan, dan Standar Penilaian. Tiga standar ini berkaitan erat dengan manajemen strategi sekolah dalam meningkatkan mutu lulusan.</w:t>
      </w:r>
    </w:p>
    <w:p w14:paraId="550C0A58" w14:textId="77777777" w:rsidR="00443EE3" w:rsidRPr="009B07EE" w:rsidRDefault="00443EE3" w:rsidP="00443EE3">
      <w:pPr>
        <w:pStyle w:val="ListParagraph"/>
        <w:numPr>
          <w:ilvl w:val="4"/>
          <w:numId w:val="4"/>
        </w:numPr>
        <w:tabs>
          <w:tab w:val="clear" w:pos="3240"/>
        </w:tabs>
        <w:spacing w:after="0" w:line="360" w:lineRule="auto"/>
        <w:ind w:left="567"/>
        <w:rPr>
          <w:rFonts w:ascii="Times New Roman" w:eastAsia="Times New Roman" w:hAnsi="Times New Roman" w:cs="Times New Roman"/>
          <w:lang w:val="id-ID"/>
        </w:rPr>
      </w:pPr>
      <w:r w:rsidRPr="009B07EE">
        <w:rPr>
          <w:rFonts w:ascii="Times New Roman" w:eastAsia="Times New Roman" w:hAnsi="Times New Roman" w:cs="Times New Roman"/>
          <w:lang w:val="id-ID"/>
        </w:rPr>
        <w:t>Permendikbud No. 75 Tahun 2016 tentang Komite Sekolah</w:t>
      </w:r>
    </w:p>
    <w:p w14:paraId="49F5B82C" w14:textId="77777777" w:rsidR="00443EE3" w:rsidRPr="009B07EE" w:rsidRDefault="00443EE3" w:rsidP="00443EE3">
      <w:pPr>
        <w:numPr>
          <w:ilvl w:val="0"/>
          <w:numId w:val="23"/>
        </w:numPr>
        <w:tabs>
          <w:tab w:val="clear" w:pos="360"/>
        </w:tabs>
        <w:spacing w:after="0" w:line="360" w:lineRule="auto"/>
        <w:ind w:left="851"/>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Menjelaskan bahwa komite sekolah adalah lembaga mandiri yang mewadahi peran serta masyarakat.</w:t>
      </w:r>
    </w:p>
    <w:p w14:paraId="72A74088" w14:textId="77777777" w:rsidR="00443EE3" w:rsidRPr="009B07EE" w:rsidRDefault="00443EE3" w:rsidP="00443EE3">
      <w:pPr>
        <w:numPr>
          <w:ilvl w:val="0"/>
          <w:numId w:val="23"/>
        </w:numPr>
        <w:tabs>
          <w:tab w:val="clear" w:pos="360"/>
        </w:tabs>
        <w:spacing w:after="0" w:line="360" w:lineRule="auto"/>
        <w:ind w:left="851"/>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Komite sekolah berperan dalam pemberian pertimbangan, dukungan, pengawasan, dan pengendalian terhadap penyelenggaraan pendidikan di tingkat sekolah.</w:t>
      </w:r>
    </w:p>
    <w:p w14:paraId="1563855D" w14:textId="77777777" w:rsidR="00443EE3" w:rsidRPr="009B07EE" w:rsidRDefault="00443EE3" w:rsidP="00443EE3">
      <w:pPr>
        <w:numPr>
          <w:ilvl w:val="0"/>
          <w:numId w:val="23"/>
        </w:numPr>
        <w:tabs>
          <w:tab w:val="clear" w:pos="360"/>
        </w:tabs>
        <w:spacing w:after="0" w:line="360" w:lineRule="auto"/>
        <w:ind w:left="851"/>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Ketentuan ini menjadi dasar bahwa orang tua memiliki legitimasi untuk terlibat dalam strategi sekolah meningkatkan mutu lulusan.</w:t>
      </w:r>
    </w:p>
    <w:p w14:paraId="26000040" w14:textId="77777777" w:rsidR="00443EE3" w:rsidRPr="009B07EE" w:rsidRDefault="00443EE3" w:rsidP="00443EE3">
      <w:pPr>
        <w:pStyle w:val="ListParagraph"/>
        <w:numPr>
          <w:ilvl w:val="4"/>
          <w:numId w:val="4"/>
        </w:numPr>
        <w:tabs>
          <w:tab w:val="clear" w:pos="3240"/>
        </w:tabs>
        <w:spacing w:after="0" w:line="360" w:lineRule="auto"/>
        <w:ind w:left="567"/>
        <w:rPr>
          <w:rFonts w:ascii="Times New Roman" w:eastAsia="Times New Roman" w:hAnsi="Times New Roman" w:cs="Times New Roman"/>
          <w:lang w:val="id-ID"/>
        </w:rPr>
      </w:pPr>
      <w:r w:rsidRPr="009B07EE">
        <w:rPr>
          <w:rFonts w:ascii="Times New Roman" w:eastAsia="Times New Roman" w:hAnsi="Times New Roman" w:cs="Times New Roman"/>
          <w:lang w:val="id-ID"/>
        </w:rPr>
        <w:t>Permendikbud No. 23 Tahun 2016 tentang Standar Penilaian Pendidikan</w:t>
      </w:r>
    </w:p>
    <w:p w14:paraId="69166B51" w14:textId="77777777" w:rsidR="00443EE3" w:rsidRPr="009B07EE" w:rsidRDefault="00443EE3" w:rsidP="00443EE3">
      <w:pPr>
        <w:numPr>
          <w:ilvl w:val="0"/>
          <w:numId w:val="24"/>
        </w:numPr>
        <w:spacing w:after="0" w:line="360" w:lineRule="auto"/>
        <w:ind w:left="851"/>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Mengatur sistem evaluasi hasil belajar yang meliputi penilaian sikap, pengetahuan, dan keterampilan.</w:t>
      </w:r>
    </w:p>
    <w:p w14:paraId="1C1FFAFD" w14:textId="77777777" w:rsidR="00443EE3" w:rsidRPr="009B07EE" w:rsidRDefault="00443EE3" w:rsidP="00443EE3">
      <w:pPr>
        <w:numPr>
          <w:ilvl w:val="0"/>
          <w:numId w:val="24"/>
        </w:numPr>
        <w:spacing w:after="0" w:line="360" w:lineRule="auto"/>
        <w:ind w:left="851"/>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Keterlibatan orang tua diperlukan dalam pemantauan perkembangan belajar serta tindak lanjut hasil belajar siswa.</w:t>
      </w:r>
    </w:p>
    <w:p w14:paraId="11EC795B" w14:textId="77777777" w:rsidR="00443EE3" w:rsidRPr="009B07EE" w:rsidRDefault="00443EE3" w:rsidP="00443EE3">
      <w:pPr>
        <w:pStyle w:val="ListParagraph"/>
        <w:numPr>
          <w:ilvl w:val="0"/>
          <w:numId w:val="24"/>
        </w:numPr>
        <w:spacing w:after="0" w:line="360" w:lineRule="auto"/>
        <w:ind w:left="851"/>
        <w:rPr>
          <w:rFonts w:ascii="Times New Roman" w:eastAsia="Times New Roman" w:hAnsi="Times New Roman" w:cs="Times New Roman"/>
          <w:lang w:val="id-ID"/>
        </w:rPr>
      </w:pPr>
      <w:r w:rsidRPr="009B07EE">
        <w:rPr>
          <w:rFonts w:ascii="Times New Roman" w:eastAsia="Times New Roman" w:hAnsi="Times New Roman" w:cs="Times New Roman"/>
          <w:lang w:val="id-ID"/>
        </w:rPr>
        <w:t>Permendiknas No. 19 Tahun 2007 tentang Standar Pengelolaan Pendidikan oleh Satuan Pendidikan Dasar dan Menengah</w:t>
      </w:r>
    </w:p>
    <w:p w14:paraId="37F84970" w14:textId="77777777" w:rsidR="00443EE3" w:rsidRPr="009B07EE" w:rsidRDefault="00443EE3" w:rsidP="00443EE3">
      <w:pPr>
        <w:numPr>
          <w:ilvl w:val="0"/>
          <w:numId w:val="24"/>
        </w:numPr>
        <w:spacing w:after="0" w:line="360" w:lineRule="auto"/>
        <w:ind w:left="851"/>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Mengamanatkan bahwa sekolah harus melaksanakan perencanaan, pengorganisasian, pelaksanaan, dan evaluasi secara sistematis.</w:t>
      </w:r>
    </w:p>
    <w:p w14:paraId="4B261C10" w14:textId="77777777" w:rsidR="00443EE3" w:rsidRPr="009B07EE" w:rsidRDefault="00443EE3" w:rsidP="00443EE3">
      <w:pPr>
        <w:numPr>
          <w:ilvl w:val="0"/>
          <w:numId w:val="24"/>
        </w:numPr>
        <w:spacing w:after="0" w:line="360" w:lineRule="auto"/>
        <w:ind w:left="851"/>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Pengelolaan pendidikan harus melibatkan warga sekolah dan masyarakat dalam program peningkatan mutu.</w:t>
      </w:r>
    </w:p>
    <w:p w14:paraId="100F6B81" w14:textId="77777777" w:rsidR="00443EE3" w:rsidRPr="009B07EE" w:rsidRDefault="00443EE3" w:rsidP="00443EE3">
      <w:pPr>
        <w:pStyle w:val="ListParagraph"/>
        <w:numPr>
          <w:ilvl w:val="4"/>
          <w:numId w:val="4"/>
        </w:numPr>
        <w:tabs>
          <w:tab w:val="clear" w:pos="3240"/>
        </w:tabs>
        <w:spacing w:after="0" w:line="360" w:lineRule="auto"/>
        <w:ind w:left="567"/>
        <w:rPr>
          <w:rFonts w:ascii="Times New Roman" w:eastAsia="Times New Roman" w:hAnsi="Times New Roman" w:cs="Times New Roman"/>
          <w:lang w:val="id-ID"/>
        </w:rPr>
      </w:pPr>
      <w:r w:rsidRPr="009B07EE">
        <w:rPr>
          <w:rFonts w:ascii="Times New Roman" w:eastAsia="Times New Roman" w:hAnsi="Times New Roman" w:cs="Times New Roman"/>
          <w:lang w:val="id-ID"/>
        </w:rPr>
        <w:t>Kebijakan Kurikulum (Kurikulum Merdeka/K13)</w:t>
      </w:r>
    </w:p>
    <w:p w14:paraId="3A9BF799" w14:textId="77777777" w:rsidR="00443EE3" w:rsidRPr="009B07EE" w:rsidRDefault="00443EE3" w:rsidP="00443EE3">
      <w:pPr>
        <w:numPr>
          <w:ilvl w:val="0"/>
          <w:numId w:val="25"/>
        </w:numPr>
        <w:tabs>
          <w:tab w:val="clear" w:pos="360"/>
        </w:tabs>
        <w:spacing w:after="0" w:line="360" w:lineRule="auto"/>
        <w:ind w:left="851"/>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Menekankan pembelajaran yang berpusat pada peserta didik, diferensiasi, serta keterlibatan orang tua dalam perkembangan minat dan bakat.</w:t>
      </w:r>
    </w:p>
    <w:p w14:paraId="0C768A38" w14:textId="77777777" w:rsidR="00443EE3" w:rsidRPr="009B07EE" w:rsidRDefault="00443EE3" w:rsidP="00443EE3">
      <w:pPr>
        <w:numPr>
          <w:ilvl w:val="0"/>
          <w:numId w:val="25"/>
        </w:numPr>
        <w:tabs>
          <w:tab w:val="clear" w:pos="360"/>
        </w:tabs>
        <w:spacing w:after="0" w:line="360" w:lineRule="auto"/>
        <w:ind w:left="851"/>
        <w:jc w:val="both"/>
        <w:rPr>
          <w:rFonts w:ascii="Times New Roman" w:eastAsia="Times New Roman" w:hAnsi="Times New Roman" w:cs="Times New Roman"/>
          <w:lang w:val="id-ID"/>
        </w:rPr>
      </w:pPr>
      <w:r w:rsidRPr="009B07EE">
        <w:rPr>
          <w:rFonts w:ascii="Times New Roman" w:eastAsia="Times New Roman" w:hAnsi="Times New Roman" w:cs="Times New Roman"/>
          <w:lang w:val="id-ID"/>
        </w:rPr>
        <w:t>Memberikan ruang peran orang tua untuk mendukung capaian pembelajaran dan mutu lulusan.</w:t>
      </w:r>
    </w:p>
    <w:p w14:paraId="3AA12D75" w14:textId="4C7E0663" w:rsidR="00443EE3" w:rsidRPr="00BA4376" w:rsidRDefault="00443EE3" w:rsidP="00BA4376">
      <w:pPr>
        <w:pStyle w:val="Heading2"/>
        <w:numPr>
          <w:ilvl w:val="0"/>
          <w:numId w:val="29"/>
        </w:numPr>
        <w:ind w:left="284" w:hanging="284"/>
        <w:rPr>
          <w:rFonts w:ascii="Times New Roman" w:hAnsi="Times New Roman" w:cs="Times New Roman"/>
          <w:b/>
          <w:bCs/>
          <w:color w:val="000000" w:themeColor="text1"/>
          <w:sz w:val="24"/>
          <w:szCs w:val="24"/>
        </w:rPr>
      </w:pPr>
      <w:bookmarkStart w:id="12" w:name="_Toc221914474"/>
      <w:bookmarkStart w:id="13" w:name="_Toc223277287"/>
      <w:r w:rsidRPr="00BA4376">
        <w:rPr>
          <w:rFonts w:ascii="Times New Roman" w:hAnsi="Times New Roman" w:cs="Times New Roman"/>
          <w:b/>
          <w:bCs/>
          <w:color w:val="000000" w:themeColor="text1"/>
          <w:sz w:val="24"/>
          <w:szCs w:val="24"/>
        </w:rPr>
        <w:t>Penelitian Sebelumnya yang Relevan</w:t>
      </w:r>
      <w:bookmarkEnd w:id="12"/>
      <w:bookmarkEnd w:id="13"/>
    </w:p>
    <w:p w14:paraId="5459B44C" w14:textId="77777777" w:rsidR="00443EE3" w:rsidRPr="009B07EE" w:rsidRDefault="00443EE3" w:rsidP="00443EE3">
      <w:pPr>
        <w:spacing w:after="0" w:line="360" w:lineRule="auto"/>
        <w:ind w:left="142" w:firstLine="142"/>
        <w:rPr>
          <w:rFonts w:ascii="Times New Roman" w:eastAsia="Times New Roman" w:hAnsi="Times New Roman" w:cs="Times New Roman"/>
          <w:lang w:val="id-ID"/>
        </w:rPr>
      </w:pPr>
      <w:r w:rsidRPr="009B07EE">
        <w:rPr>
          <w:rFonts w:ascii="Times New Roman" w:eastAsia="Times New Roman" w:hAnsi="Times New Roman" w:cs="Times New Roman"/>
          <w:lang w:val="id-ID"/>
        </w:rPr>
        <w:t>Berikut adalah penelitian relevan yang dapat menjadi acuan:</w:t>
      </w:r>
    </w:p>
    <w:p w14:paraId="1066BCCD" w14:textId="6620F6F9" w:rsidR="00443EE3" w:rsidRPr="009B07EE" w:rsidRDefault="00443EE3" w:rsidP="00443EE3">
      <w:pPr>
        <w:pStyle w:val="Caption"/>
        <w:keepNext/>
        <w:spacing w:after="0" w:line="360" w:lineRule="auto"/>
        <w:ind w:left="142"/>
        <w:jc w:val="center"/>
        <w:rPr>
          <w:rFonts w:cs="Times New Roman"/>
          <w:i w:val="0"/>
          <w:iCs w:val="0"/>
          <w:color w:val="auto"/>
          <w:sz w:val="24"/>
          <w:szCs w:val="24"/>
          <w:lang w:val="id-ID"/>
        </w:rPr>
      </w:pPr>
      <w:bookmarkStart w:id="14" w:name="_Toc223277336"/>
      <w:r w:rsidRPr="009B07EE">
        <w:rPr>
          <w:rFonts w:cs="Times New Roman"/>
          <w:i w:val="0"/>
          <w:iCs w:val="0"/>
          <w:color w:val="auto"/>
          <w:sz w:val="24"/>
          <w:szCs w:val="24"/>
          <w:lang w:val="id-ID"/>
        </w:rPr>
        <w:t>Tabel 2 .</w:t>
      </w:r>
      <w:r w:rsidRPr="009B07EE">
        <w:rPr>
          <w:rFonts w:cs="Times New Roman"/>
          <w:i w:val="0"/>
          <w:iCs w:val="0"/>
          <w:color w:val="auto"/>
          <w:sz w:val="24"/>
          <w:szCs w:val="24"/>
          <w:lang w:val="id-ID"/>
        </w:rPr>
        <w:fldChar w:fldCharType="begin"/>
      </w:r>
      <w:r w:rsidRPr="009B07EE">
        <w:rPr>
          <w:rFonts w:cs="Times New Roman"/>
          <w:i w:val="0"/>
          <w:iCs w:val="0"/>
          <w:color w:val="auto"/>
          <w:sz w:val="24"/>
          <w:szCs w:val="24"/>
          <w:lang w:val="id-ID"/>
        </w:rPr>
        <w:instrText xml:space="preserve"> SEQ Tabel_2 \* ARABIC </w:instrText>
      </w:r>
      <w:r w:rsidRPr="009B07EE">
        <w:rPr>
          <w:rFonts w:cs="Times New Roman"/>
          <w:i w:val="0"/>
          <w:iCs w:val="0"/>
          <w:color w:val="auto"/>
          <w:sz w:val="24"/>
          <w:szCs w:val="24"/>
          <w:lang w:val="id-ID"/>
        </w:rPr>
        <w:fldChar w:fldCharType="separate"/>
      </w:r>
      <w:r w:rsidR="006F314D">
        <w:rPr>
          <w:rFonts w:cs="Times New Roman"/>
          <w:i w:val="0"/>
          <w:iCs w:val="0"/>
          <w:noProof/>
          <w:color w:val="auto"/>
          <w:sz w:val="24"/>
          <w:szCs w:val="24"/>
          <w:lang w:val="id-ID"/>
        </w:rPr>
        <w:t>1</w:t>
      </w:r>
      <w:r w:rsidRPr="009B07EE">
        <w:rPr>
          <w:rFonts w:cs="Times New Roman"/>
          <w:i w:val="0"/>
          <w:iCs w:val="0"/>
          <w:color w:val="auto"/>
          <w:sz w:val="24"/>
          <w:szCs w:val="24"/>
          <w:lang w:val="id-ID"/>
        </w:rPr>
        <w:fldChar w:fldCharType="end"/>
      </w:r>
      <w:r w:rsidRPr="009B07EE">
        <w:rPr>
          <w:rFonts w:cs="Times New Roman"/>
          <w:i w:val="0"/>
          <w:iCs w:val="0"/>
          <w:color w:val="auto"/>
          <w:sz w:val="24"/>
          <w:szCs w:val="24"/>
          <w:lang w:val="id-ID"/>
        </w:rPr>
        <w:t xml:space="preserve"> Penelitian Sebelumnya</w:t>
      </w:r>
      <w:bookmarkEnd w:id="14"/>
    </w:p>
    <w:tbl>
      <w:tblPr>
        <w:tblStyle w:val="TableGrid"/>
        <w:tblW w:w="0" w:type="auto"/>
        <w:tblLayout w:type="fixed"/>
        <w:tblLook w:val="04A0" w:firstRow="1" w:lastRow="0" w:firstColumn="1" w:lastColumn="0" w:noHBand="0" w:noVBand="1"/>
      </w:tblPr>
      <w:tblGrid>
        <w:gridCol w:w="704"/>
        <w:gridCol w:w="1152"/>
        <w:gridCol w:w="1747"/>
        <w:gridCol w:w="1822"/>
        <w:gridCol w:w="2503"/>
      </w:tblGrid>
      <w:tr w:rsidR="00443EE3" w:rsidRPr="009B07EE" w14:paraId="2A5B34EE" w14:textId="77777777" w:rsidTr="00755791">
        <w:trPr>
          <w:tblHeader/>
        </w:trPr>
        <w:tc>
          <w:tcPr>
            <w:tcW w:w="704" w:type="dxa"/>
            <w:shd w:val="clear" w:color="auto" w:fill="70AD47" w:themeFill="accent6"/>
            <w:vAlign w:val="center"/>
          </w:tcPr>
          <w:p w14:paraId="5065BB3F"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b/>
                <w:bCs/>
                <w:lang w:val="id-ID"/>
              </w:rPr>
              <w:t>No</w:t>
            </w:r>
          </w:p>
        </w:tc>
        <w:tc>
          <w:tcPr>
            <w:tcW w:w="1152" w:type="dxa"/>
            <w:shd w:val="clear" w:color="auto" w:fill="70AD47" w:themeFill="accent6"/>
            <w:vAlign w:val="center"/>
          </w:tcPr>
          <w:p w14:paraId="69CD3142"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b/>
                <w:bCs/>
                <w:lang w:val="id-ID"/>
              </w:rPr>
              <w:t>Peneliti &amp; Tahun</w:t>
            </w:r>
          </w:p>
        </w:tc>
        <w:tc>
          <w:tcPr>
            <w:tcW w:w="1747" w:type="dxa"/>
            <w:shd w:val="clear" w:color="auto" w:fill="70AD47" w:themeFill="accent6"/>
            <w:vAlign w:val="center"/>
          </w:tcPr>
          <w:p w14:paraId="7FE794DA"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b/>
                <w:bCs/>
                <w:lang w:val="id-ID"/>
              </w:rPr>
              <w:t>Judul Penelitian</w:t>
            </w:r>
          </w:p>
        </w:tc>
        <w:tc>
          <w:tcPr>
            <w:tcW w:w="1822" w:type="dxa"/>
            <w:shd w:val="clear" w:color="auto" w:fill="70AD47" w:themeFill="accent6"/>
            <w:vAlign w:val="center"/>
          </w:tcPr>
          <w:p w14:paraId="72467444"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b/>
                <w:bCs/>
                <w:lang w:val="id-ID"/>
              </w:rPr>
              <w:t>Fokus Utama</w:t>
            </w:r>
          </w:p>
        </w:tc>
        <w:tc>
          <w:tcPr>
            <w:tcW w:w="2503" w:type="dxa"/>
            <w:shd w:val="clear" w:color="auto" w:fill="70AD47" w:themeFill="accent6"/>
            <w:vAlign w:val="center"/>
          </w:tcPr>
          <w:p w14:paraId="13E74553"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b/>
                <w:bCs/>
                <w:lang w:val="id-ID"/>
              </w:rPr>
              <w:t>Relevansi dengan Coaching &amp; Kompetensi Pedagogik Guru</w:t>
            </w:r>
          </w:p>
        </w:tc>
      </w:tr>
      <w:tr w:rsidR="00443EE3" w:rsidRPr="009B07EE" w14:paraId="7975FCBC" w14:textId="77777777" w:rsidTr="00755791">
        <w:tc>
          <w:tcPr>
            <w:tcW w:w="704" w:type="dxa"/>
          </w:tcPr>
          <w:p w14:paraId="080A55A6"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1</w:t>
            </w:r>
          </w:p>
        </w:tc>
        <w:tc>
          <w:tcPr>
            <w:tcW w:w="1152" w:type="dxa"/>
          </w:tcPr>
          <w:p w14:paraId="0F8463DA"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Kurniawati (2021)</w:t>
            </w:r>
          </w:p>
        </w:tc>
        <w:tc>
          <w:tcPr>
            <w:tcW w:w="1747" w:type="dxa"/>
          </w:tcPr>
          <w:p w14:paraId="64F74B8E"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Hubungan Sekolah dengan Masyarakat dalam Meningkatkan Mutu Pendidikan</w:t>
            </w:r>
          </w:p>
        </w:tc>
        <w:tc>
          <w:tcPr>
            <w:tcW w:w="1822" w:type="dxa"/>
          </w:tcPr>
          <w:p w14:paraId="7E1A6A9D"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Kendala perencanaan, pengorganisasian, pelaksanaan, pengawasan, dan evaluasi dalam kemitraan sekolah–masyarakat</w:t>
            </w:r>
          </w:p>
        </w:tc>
        <w:tc>
          <w:tcPr>
            <w:tcW w:w="2503" w:type="dxa"/>
          </w:tcPr>
          <w:p w14:paraId="5678F5AE"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Memberikan dasar bahwa coaching diperlukan untuk membimbing guru dalam meningkatkan kemampuan manajerial dan reflektif agar kompetensi pedagogik berkembang melalui evaluasi berkelanjutan</w:t>
            </w:r>
          </w:p>
        </w:tc>
      </w:tr>
      <w:tr w:rsidR="00443EE3" w:rsidRPr="009B07EE" w14:paraId="2BA7A487" w14:textId="77777777" w:rsidTr="00755791">
        <w:tc>
          <w:tcPr>
            <w:tcW w:w="704" w:type="dxa"/>
          </w:tcPr>
          <w:p w14:paraId="3E6DA10C"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2</w:t>
            </w:r>
          </w:p>
        </w:tc>
        <w:tc>
          <w:tcPr>
            <w:tcW w:w="1152" w:type="dxa"/>
          </w:tcPr>
          <w:p w14:paraId="0EC820CE"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Latifah (2020)</w:t>
            </w:r>
          </w:p>
        </w:tc>
        <w:tc>
          <w:tcPr>
            <w:tcW w:w="1747" w:type="dxa"/>
          </w:tcPr>
          <w:p w14:paraId="2E9F3157"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Pengaruh Manajemen Strategi Kepala Sekolah terhadap Mutu Lulusan</w:t>
            </w:r>
          </w:p>
        </w:tc>
        <w:tc>
          <w:tcPr>
            <w:tcW w:w="1822" w:type="dxa"/>
          </w:tcPr>
          <w:p w14:paraId="2C349A6B"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Perencanaan, pengorganisasian, dan evaluasi strategi kepala sekolah</w:t>
            </w:r>
          </w:p>
        </w:tc>
        <w:tc>
          <w:tcPr>
            <w:tcW w:w="2503" w:type="dxa"/>
          </w:tcPr>
          <w:p w14:paraId="7914BD1B"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Coaching kepala sekolah kepada guru dapat memperkuat implementasi strategi pembelajaran sehingga meningkatkan kompetensi pedagogik dalam mengelola pembelajaran</w:t>
            </w:r>
          </w:p>
        </w:tc>
      </w:tr>
      <w:tr w:rsidR="00443EE3" w:rsidRPr="009B07EE" w14:paraId="2366468B" w14:textId="77777777" w:rsidTr="00755791">
        <w:tc>
          <w:tcPr>
            <w:tcW w:w="704" w:type="dxa"/>
          </w:tcPr>
          <w:p w14:paraId="595FA249"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3</w:t>
            </w:r>
          </w:p>
        </w:tc>
        <w:tc>
          <w:tcPr>
            <w:tcW w:w="1152" w:type="dxa"/>
          </w:tcPr>
          <w:p w14:paraId="44E1C327"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Rahayu (2022)</w:t>
            </w:r>
          </w:p>
        </w:tc>
        <w:tc>
          <w:tcPr>
            <w:tcW w:w="1747" w:type="dxa"/>
          </w:tcPr>
          <w:p w14:paraId="240899F1"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Meningkatkan Mutu Lulusan melalui Kolaborasi Sekolah dan Orang Tua</w:t>
            </w:r>
          </w:p>
        </w:tc>
        <w:tc>
          <w:tcPr>
            <w:tcW w:w="1822" w:type="dxa"/>
          </w:tcPr>
          <w:p w14:paraId="7906862B"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Kolaborasi sekolah dan orang tua terhadap motivasi dan prestasi siswa</w:t>
            </w:r>
          </w:p>
        </w:tc>
        <w:tc>
          <w:tcPr>
            <w:tcW w:w="2503" w:type="dxa"/>
          </w:tcPr>
          <w:p w14:paraId="0A5614BD"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Coaching guru dalam membangun komunikasi efektif dengan orang tua meningkatkan kompetensi pedagogik sosial dan kemampuan memahami karakteristik peserta didik</w:t>
            </w:r>
          </w:p>
        </w:tc>
      </w:tr>
      <w:tr w:rsidR="00443EE3" w:rsidRPr="009B07EE" w14:paraId="1157AE41" w14:textId="77777777" w:rsidTr="00755791">
        <w:tc>
          <w:tcPr>
            <w:tcW w:w="704" w:type="dxa"/>
          </w:tcPr>
          <w:p w14:paraId="25ACF899"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4</w:t>
            </w:r>
          </w:p>
        </w:tc>
        <w:tc>
          <w:tcPr>
            <w:tcW w:w="1152" w:type="dxa"/>
          </w:tcPr>
          <w:p w14:paraId="77C9BE99"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Sari &amp; Wijaya (2022)</w:t>
            </w:r>
          </w:p>
        </w:tc>
        <w:tc>
          <w:tcPr>
            <w:tcW w:w="1747" w:type="dxa"/>
          </w:tcPr>
          <w:p w14:paraId="11A1FC8E"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Strategi Kepala Sekolah dalam Mengoptimalkan Partisipasi Orang Tua</w:t>
            </w:r>
          </w:p>
        </w:tc>
        <w:tc>
          <w:tcPr>
            <w:tcW w:w="1822" w:type="dxa"/>
          </w:tcPr>
          <w:p w14:paraId="0E628890"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Strategi komunikasi dan program kemitraan sekolah</w:t>
            </w:r>
          </w:p>
        </w:tc>
        <w:tc>
          <w:tcPr>
            <w:tcW w:w="2503" w:type="dxa"/>
          </w:tcPr>
          <w:p w14:paraId="751DBFE5"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Coaching internal sekolah membantu guru mengembangkan keterampilan komunikasi pembelajaran dan refleksi praktik mengajar</w:t>
            </w:r>
          </w:p>
        </w:tc>
      </w:tr>
      <w:tr w:rsidR="00443EE3" w:rsidRPr="009B07EE" w14:paraId="1E78B61D" w14:textId="77777777" w:rsidTr="00755791">
        <w:tc>
          <w:tcPr>
            <w:tcW w:w="704" w:type="dxa"/>
          </w:tcPr>
          <w:p w14:paraId="6BC4A30A"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5</w:t>
            </w:r>
          </w:p>
        </w:tc>
        <w:tc>
          <w:tcPr>
            <w:tcW w:w="1152" w:type="dxa"/>
          </w:tcPr>
          <w:p w14:paraId="71AFB602"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Nurfajriah &amp; Prihantini (2024)</w:t>
            </w:r>
          </w:p>
        </w:tc>
        <w:tc>
          <w:tcPr>
            <w:tcW w:w="1747" w:type="dxa"/>
          </w:tcPr>
          <w:p w14:paraId="7CE662D5"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Pengelolaan Hubungan Sekolah dan Masyarakat untuk Meningkatkan Mutu Pendidikan</w:t>
            </w:r>
          </w:p>
        </w:tc>
        <w:tc>
          <w:tcPr>
            <w:tcW w:w="1822" w:type="dxa"/>
          </w:tcPr>
          <w:p w14:paraId="2D6A8C2D"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Bentuk partisipasi orang tua dalam peningkatan mutu</w:t>
            </w:r>
          </w:p>
        </w:tc>
        <w:tc>
          <w:tcPr>
            <w:tcW w:w="2503" w:type="dxa"/>
          </w:tcPr>
          <w:p w14:paraId="6B906B7E"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Coaching mendukung guru dalam merancang pembelajaran kolaboratif serta meningkatkan kompetensi pedagogik dalam diferensiasi pembelajaran</w:t>
            </w:r>
          </w:p>
        </w:tc>
      </w:tr>
      <w:tr w:rsidR="00443EE3" w:rsidRPr="009B07EE" w14:paraId="1656B014" w14:textId="77777777" w:rsidTr="00755791">
        <w:tc>
          <w:tcPr>
            <w:tcW w:w="704" w:type="dxa"/>
          </w:tcPr>
          <w:p w14:paraId="17EF3B66"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6</w:t>
            </w:r>
          </w:p>
        </w:tc>
        <w:tc>
          <w:tcPr>
            <w:tcW w:w="1152" w:type="dxa"/>
          </w:tcPr>
          <w:p w14:paraId="4FC668C2"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Hana (2024)</w:t>
            </w:r>
          </w:p>
        </w:tc>
        <w:tc>
          <w:tcPr>
            <w:tcW w:w="1747" w:type="dxa"/>
          </w:tcPr>
          <w:p w14:paraId="09ADB6DE"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Manajemen Strategi Peningkatan Mutu Pendidikan di SD Islam An Nur</w:t>
            </w:r>
          </w:p>
        </w:tc>
        <w:tc>
          <w:tcPr>
            <w:tcW w:w="1822" w:type="dxa"/>
          </w:tcPr>
          <w:p w14:paraId="684D14B3"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Implementasi POAC berbasis komitmen komunal</w:t>
            </w:r>
          </w:p>
        </w:tc>
        <w:tc>
          <w:tcPr>
            <w:tcW w:w="2503" w:type="dxa"/>
          </w:tcPr>
          <w:p w14:paraId="701FFDC0"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Coaching sebagai bagian dari fungsi pengawasan dan evaluasi membantu guru meningkatkan refleksi diri dan kualitas perencanaan pembelajaran</w:t>
            </w:r>
          </w:p>
        </w:tc>
      </w:tr>
      <w:tr w:rsidR="00443EE3" w:rsidRPr="009B07EE" w14:paraId="64382634" w14:textId="77777777" w:rsidTr="00755791">
        <w:tc>
          <w:tcPr>
            <w:tcW w:w="704" w:type="dxa"/>
          </w:tcPr>
          <w:p w14:paraId="16ADB686"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7</w:t>
            </w:r>
          </w:p>
        </w:tc>
        <w:tc>
          <w:tcPr>
            <w:tcW w:w="1152" w:type="dxa"/>
          </w:tcPr>
          <w:p w14:paraId="2140028E"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Ismanto et al. (2023)</w:t>
            </w:r>
          </w:p>
        </w:tc>
        <w:tc>
          <w:tcPr>
            <w:tcW w:w="1747" w:type="dxa"/>
          </w:tcPr>
          <w:p w14:paraId="2FAECD31"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Pengembangan Model Kemitraan Sekolah dengan Orang Tua melalui Media Sosial</w:t>
            </w:r>
          </w:p>
        </w:tc>
        <w:tc>
          <w:tcPr>
            <w:tcW w:w="1822" w:type="dxa"/>
          </w:tcPr>
          <w:p w14:paraId="60028ED7"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Model kemitraan berbasis digital dan POAC</w:t>
            </w:r>
          </w:p>
        </w:tc>
        <w:tc>
          <w:tcPr>
            <w:tcW w:w="2503" w:type="dxa"/>
          </w:tcPr>
          <w:p w14:paraId="5D2EB73A"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Coaching digital mendorong peningkatan kompetensi pedagogik guru dalam pemanfaatan teknologi pembelajaran dan monitoring progres siswa</w:t>
            </w:r>
          </w:p>
        </w:tc>
      </w:tr>
      <w:tr w:rsidR="00443EE3" w:rsidRPr="009B07EE" w14:paraId="71CD3AC8" w14:textId="77777777" w:rsidTr="00755791">
        <w:tc>
          <w:tcPr>
            <w:tcW w:w="704" w:type="dxa"/>
          </w:tcPr>
          <w:p w14:paraId="591E7593"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8</w:t>
            </w:r>
          </w:p>
        </w:tc>
        <w:tc>
          <w:tcPr>
            <w:tcW w:w="1152" w:type="dxa"/>
          </w:tcPr>
          <w:p w14:paraId="00917CB2"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Putri (2021)</w:t>
            </w:r>
          </w:p>
        </w:tc>
        <w:tc>
          <w:tcPr>
            <w:tcW w:w="1747" w:type="dxa"/>
          </w:tcPr>
          <w:p w14:paraId="6869688B"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Strategi Kepala Sekolah dalam Meningkatkan Mutu Lulusan</w:t>
            </w:r>
          </w:p>
        </w:tc>
        <w:tc>
          <w:tcPr>
            <w:tcW w:w="1822" w:type="dxa"/>
          </w:tcPr>
          <w:p w14:paraId="2EDC78F6"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Perencanaan strategis dan evaluasi berbasis masukan orang tua</w:t>
            </w:r>
          </w:p>
        </w:tc>
        <w:tc>
          <w:tcPr>
            <w:tcW w:w="2503" w:type="dxa"/>
          </w:tcPr>
          <w:p w14:paraId="5B1939DA"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Coaching membantu guru mengembangkan asesmen autentik dan evaluasi pembelajaran berbasis refleksi</w:t>
            </w:r>
          </w:p>
        </w:tc>
      </w:tr>
      <w:tr w:rsidR="00443EE3" w:rsidRPr="009B07EE" w14:paraId="060E589B" w14:textId="77777777" w:rsidTr="00755791">
        <w:tc>
          <w:tcPr>
            <w:tcW w:w="704" w:type="dxa"/>
          </w:tcPr>
          <w:p w14:paraId="6954FBA5"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9</w:t>
            </w:r>
          </w:p>
        </w:tc>
        <w:tc>
          <w:tcPr>
            <w:tcW w:w="1152" w:type="dxa"/>
          </w:tcPr>
          <w:p w14:paraId="7C46E5D8"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Pratama &amp; Sari (2025)</w:t>
            </w:r>
          </w:p>
        </w:tc>
        <w:tc>
          <w:tcPr>
            <w:tcW w:w="1747" w:type="dxa"/>
          </w:tcPr>
          <w:p w14:paraId="46EC87CE"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Optimalisasi Peran Tripusat Pendidikan dalam Meningkatkan Mutu Pendidikan SD</w:t>
            </w:r>
          </w:p>
        </w:tc>
        <w:tc>
          <w:tcPr>
            <w:tcW w:w="1822" w:type="dxa"/>
          </w:tcPr>
          <w:p w14:paraId="7B22B8E2"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Kolaborasi sekolah–keluarga–masyarakat</w:t>
            </w:r>
          </w:p>
        </w:tc>
        <w:tc>
          <w:tcPr>
            <w:tcW w:w="2503" w:type="dxa"/>
          </w:tcPr>
          <w:p w14:paraId="7E1BA824"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Coaching memperkuat kompetensi pedagogik guru dalam membangun pembelajaran kontekstual dan partisipatif</w:t>
            </w:r>
          </w:p>
        </w:tc>
      </w:tr>
      <w:tr w:rsidR="00443EE3" w:rsidRPr="009B07EE" w14:paraId="3F0DECF6" w14:textId="77777777" w:rsidTr="00755791">
        <w:tc>
          <w:tcPr>
            <w:tcW w:w="704" w:type="dxa"/>
          </w:tcPr>
          <w:p w14:paraId="6F69D898"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10</w:t>
            </w:r>
          </w:p>
        </w:tc>
        <w:tc>
          <w:tcPr>
            <w:tcW w:w="1152" w:type="dxa"/>
          </w:tcPr>
          <w:p w14:paraId="4AA73874"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Wulandari (2023)</w:t>
            </w:r>
          </w:p>
        </w:tc>
        <w:tc>
          <w:tcPr>
            <w:tcW w:w="1747" w:type="dxa"/>
          </w:tcPr>
          <w:p w14:paraId="0C2D9016"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Manajemen Kepala Sekolah dalam Meningkatkan Mutu Lulusan di SD Negeri</w:t>
            </w:r>
          </w:p>
        </w:tc>
        <w:tc>
          <w:tcPr>
            <w:tcW w:w="1822" w:type="dxa"/>
          </w:tcPr>
          <w:p w14:paraId="4AFD5C94"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Perencanaan berbasis data dan evaluasi SKL</w:t>
            </w:r>
          </w:p>
        </w:tc>
        <w:tc>
          <w:tcPr>
            <w:tcW w:w="2503" w:type="dxa"/>
          </w:tcPr>
          <w:p w14:paraId="74D589A1"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Coaching berbasis data membantu guru meningkatkan kompetensi pedagogik dalam analisis hasil belajar dan perbaikan pembelajaran</w:t>
            </w:r>
          </w:p>
        </w:tc>
      </w:tr>
      <w:tr w:rsidR="00443EE3" w:rsidRPr="009B07EE" w14:paraId="22A01584" w14:textId="77777777" w:rsidTr="00755791">
        <w:tc>
          <w:tcPr>
            <w:tcW w:w="704" w:type="dxa"/>
          </w:tcPr>
          <w:p w14:paraId="14485C6E"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11</w:t>
            </w:r>
          </w:p>
        </w:tc>
        <w:tc>
          <w:tcPr>
            <w:tcW w:w="1152" w:type="dxa"/>
          </w:tcPr>
          <w:p w14:paraId="370EB13E"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Setya (2024)</w:t>
            </w:r>
          </w:p>
        </w:tc>
        <w:tc>
          <w:tcPr>
            <w:tcW w:w="1747" w:type="dxa"/>
          </w:tcPr>
          <w:p w14:paraId="49B263BA"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Analisis Strategi Manajemen Kepala Sekolah dalam Meningkatkan Mutu Pendidikan</w:t>
            </w:r>
          </w:p>
        </w:tc>
        <w:tc>
          <w:tcPr>
            <w:tcW w:w="1822" w:type="dxa"/>
          </w:tcPr>
          <w:p w14:paraId="5BA8A5FE"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Struktur kolaboratif guru–orang tua dan evaluasi mutu</w:t>
            </w:r>
          </w:p>
        </w:tc>
        <w:tc>
          <w:tcPr>
            <w:tcW w:w="2503" w:type="dxa"/>
          </w:tcPr>
          <w:p w14:paraId="6FF4EFCA"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Coaching memperkuat kemampuan guru dalam perencanaan diferensiasi dan pengembangan karakter siswa</w:t>
            </w:r>
          </w:p>
        </w:tc>
      </w:tr>
      <w:tr w:rsidR="00443EE3" w:rsidRPr="009B07EE" w14:paraId="506FAEC7" w14:textId="77777777" w:rsidTr="00755791">
        <w:tc>
          <w:tcPr>
            <w:tcW w:w="704" w:type="dxa"/>
          </w:tcPr>
          <w:p w14:paraId="7266299D"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12</w:t>
            </w:r>
          </w:p>
        </w:tc>
        <w:tc>
          <w:tcPr>
            <w:tcW w:w="1152" w:type="dxa"/>
          </w:tcPr>
          <w:p w14:paraId="545762DF"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Prima (2024)</w:t>
            </w:r>
          </w:p>
        </w:tc>
        <w:tc>
          <w:tcPr>
            <w:tcW w:w="1747" w:type="dxa"/>
          </w:tcPr>
          <w:p w14:paraId="3778E226"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Integrasi Manajemen Strategis dan Kebijakan Penyelenggaraan Pendidikan di SD</w:t>
            </w:r>
          </w:p>
        </w:tc>
        <w:tc>
          <w:tcPr>
            <w:tcW w:w="1822" w:type="dxa"/>
          </w:tcPr>
          <w:p w14:paraId="33889D2E"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Integrasi kebijakan dan manajemen sekolah</w:t>
            </w:r>
          </w:p>
        </w:tc>
        <w:tc>
          <w:tcPr>
            <w:tcW w:w="2503" w:type="dxa"/>
          </w:tcPr>
          <w:p w14:paraId="1B02AB3B" w14:textId="77777777" w:rsidR="00443EE3" w:rsidRPr="009B07EE" w:rsidRDefault="00443EE3" w:rsidP="0079599B">
            <w:pPr>
              <w:ind w:left="142"/>
              <w:jc w:val="center"/>
              <w:rPr>
                <w:rFonts w:ascii="Times New Roman" w:hAnsi="Times New Roman" w:cs="Times New Roman"/>
                <w:lang w:val="id-ID"/>
              </w:rPr>
            </w:pPr>
            <w:r w:rsidRPr="009B07EE">
              <w:rPr>
                <w:rFonts w:ascii="Times New Roman" w:hAnsi="Times New Roman" w:cs="Times New Roman"/>
                <w:lang w:val="id-ID"/>
              </w:rPr>
              <w:t>Coaching membantu guru memahami kebijakan kurikulum dan mengimplementasikannya secara pedagogis di kelas</w:t>
            </w:r>
          </w:p>
        </w:tc>
      </w:tr>
    </w:tbl>
    <w:p w14:paraId="66254486" w14:textId="77777777" w:rsidR="00443EE3" w:rsidRPr="009B07EE" w:rsidRDefault="00443EE3" w:rsidP="00443EE3">
      <w:pPr>
        <w:pStyle w:val="Heading1"/>
        <w:rPr>
          <w:rFonts w:ascii="Times New Roman" w:hAnsi="Times New Roman" w:cs="Times New Roman"/>
        </w:rPr>
      </w:pPr>
    </w:p>
    <w:p w14:paraId="4C9C7195" w14:textId="77777777" w:rsidR="000F50F8" w:rsidRPr="009B07EE" w:rsidRDefault="000F50F8" w:rsidP="000F50F8">
      <w:pPr>
        <w:rPr>
          <w:rFonts w:ascii="Times New Roman" w:hAnsi="Times New Roman" w:cs="Times New Roman"/>
        </w:rPr>
      </w:pPr>
    </w:p>
    <w:p w14:paraId="24F1AD61" w14:textId="77777777" w:rsidR="000F50F8" w:rsidRPr="009B07EE" w:rsidRDefault="000F50F8" w:rsidP="000F50F8">
      <w:pPr>
        <w:rPr>
          <w:rFonts w:ascii="Times New Roman" w:hAnsi="Times New Roman" w:cs="Times New Roman"/>
        </w:rPr>
      </w:pPr>
    </w:p>
    <w:p w14:paraId="0443130E" w14:textId="77777777" w:rsidR="000F50F8" w:rsidRPr="009B07EE" w:rsidRDefault="000F50F8" w:rsidP="000F50F8">
      <w:pPr>
        <w:rPr>
          <w:rFonts w:ascii="Times New Roman" w:hAnsi="Times New Roman" w:cs="Times New Roman"/>
        </w:rPr>
      </w:pPr>
    </w:p>
    <w:p w14:paraId="2E897552" w14:textId="77777777" w:rsidR="000F50F8" w:rsidRPr="009B07EE" w:rsidRDefault="000F50F8" w:rsidP="000F50F8">
      <w:pPr>
        <w:rPr>
          <w:rFonts w:ascii="Times New Roman" w:hAnsi="Times New Roman" w:cs="Times New Roman"/>
        </w:rPr>
      </w:pPr>
    </w:p>
    <w:p w14:paraId="7AEC9284" w14:textId="77777777" w:rsidR="000F50F8" w:rsidRPr="009B07EE" w:rsidRDefault="000F50F8" w:rsidP="000F50F8">
      <w:pPr>
        <w:rPr>
          <w:rFonts w:ascii="Times New Roman" w:hAnsi="Times New Roman" w:cs="Times New Roman"/>
        </w:rPr>
      </w:pPr>
    </w:p>
    <w:p w14:paraId="6C3FC558" w14:textId="77777777" w:rsidR="000F50F8" w:rsidRPr="009B07EE" w:rsidRDefault="000F50F8" w:rsidP="000F50F8">
      <w:pPr>
        <w:rPr>
          <w:rFonts w:ascii="Times New Roman" w:hAnsi="Times New Roman" w:cs="Times New Roman"/>
        </w:rPr>
      </w:pPr>
    </w:p>
    <w:p w14:paraId="613FC913" w14:textId="77777777" w:rsidR="000F50F8" w:rsidRPr="009B07EE" w:rsidRDefault="000F50F8" w:rsidP="000F50F8">
      <w:pPr>
        <w:rPr>
          <w:rFonts w:ascii="Times New Roman" w:hAnsi="Times New Roman" w:cs="Times New Roman"/>
        </w:rPr>
      </w:pPr>
    </w:p>
    <w:p w14:paraId="32772F82" w14:textId="77777777" w:rsidR="000F50F8" w:rsidRPr="009B07EE" w:rsidRDefault="000F50F8" w:rsidP="000F50F8">
      <w:pPr>
        <w:rPr>
          <w:rFonts w:ascii="Times New Roman" w:hAnsi="Times New Roman" w:cs="Times New Roman"/>
        </w:rPr>
      </w:pPr>
    </w:p>
    <w:p w14:paraId="70938744" w14:textId="77777777" w:rsidR="000F50F8" w:rsidRPr="009B07EE" w:rsidRDefault="000F50F8" w:rsidP="000F50F8">
      <w:pPr>
        <w:rPr>
          <w:rFonts w:ascii="Times New Roman" w:hAnsi="Times New Roman" w:cs="Times New Roman"/>
        </w:rPr>
      </w:pPr>
    </w:p>
    <w:p w14:paraId="6C3619D9" w14:textId="77777777" w:rsidR="000F50F8" w:rsidRPr="009B07EE" w:rsidRDefault="000F50F8" w:rsidP="000F50F8">
      <w:pPr>
        <w:rPr>
          <w:rFonts w:ascii="Times New Roman" w:hAnsi="Times New Roman" w:cs="Times New Roman"/>
        </w:rPr>
      </w:pPr>
    </w:p>
    <w:p w14:paraId="2E022895" w14:textId="47577A1E" w:rsidR="00E018A5" w:rsidRPr="009B07EE" w:rsidRDefault="00E018A5" w:rsidP="00443EE3">
      <w:pPr>
        <w:rPr>
          <w:rFonts w:ascii="Times New Roman" w:hAnsi="Times New Roman" w:cs="Times New Roman"/>
        </w:rPr>
      </w:pPr>
    </w:p>
    <w:sectPr w:rsidR="00E018A5" w:rsidRPr="009B07EE" w:rsidSect="006F314D">
      <w:headerReference w:type="default" r:id="rId7"/>
      <w:footerReference w:type="default" r:id="rId8"/>
      <w:pgSz w:w="11907" w:h="16840" w:code="9"/>
      <w:pgMar w:top="2268" w:right="1701" w:bottom="1701" w:left="2268"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389474"/>
      <w:docPartObj>
        <w:docPartGallery w:val="Page Numbers (Bottom of Page)"/>
        <w:docPartUnique/>
      </w:docPartObj>
    </w:sdtPr>
    <w:sdtEndPr>
      <w:rPr>
        <w:noProof/>
      </w:rPr>
    </w:sdtEndPr>
    <w:sdtContent>
      <w:p w14:paraId="715173E7" w14:textId="77777777" w:rsidR="00443EE3" w:rsidRDefault="00443E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D85AA1" w14:textId="77777777" w:rsidR="00443EE3" w:rsidRDefault="00443EE3" w:rsidP="00860555">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76AF4" w14:textId="77777777" w:rsidR="00443EE3" w:rsidRDefault="00443EE3" w:rsidP="00860555">
    <w:pPr>
      <w:pBdr>
        <w:top w:val="nil"/>
        <w:left w:val="nil"/>
        <w:bottom w:val="nil"/>
        <w:right w:val="nil"/>
        <w:between w:val="nil"/>
      </w:pBdr>
      <w:tabs>
        <w:tab w:val="center" w:pos="4513"/>
        <w:tab w:val="right" w:pos="9026"/>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9DCB5" w14:textId="77777777" w:rsidR="00443EE3" w:rsidRDefault="00443E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141433"/>
      <w:docPartObj>
        <w:docPartGallery w:val="Page Numbers (Top of Page)"/>
        <w:docPartUnique/>
      </w:docPartObj>
    </w:sdtPr>
    <w:sdtEndPr>
      <w:rPr>
        <w:noProof/>
      </w:rPr>
    </w:sdtEndPr>
    <w:sdtContent>
      <w:p w14:paraId="3D05CC64" w14:textId="77777777" w:rsidR="00443EE3" w:rsidRDefault="00443EE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27EFADC" w14:textId="77777777" w:rsidR="00443EE3" w:rsidRDefault="00443E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FE0"/>
    <w:multiLevelType w:val="multilevel"/>
    <w:tmpl w:val="DF38E904"/>
    <w:lvl w:ilvl="0">
      <w:start w:val="1"/>
      <w:numFmt w:val="lowerLetter"/>
      <w:lvlText w:val="%1."/>
      <w:lvlJc w:val="left"/>
      <w:pPr>
        <w:tabs>
          <w:tab w:val="num" w:pos="644"/>
        </w:tabs>
        <w:ind w:left="644" w:hanging="360"/>
      </w:pPr>
      <w:rPr>
        <w:rFonts w:ascii="Times New Roman" w:eastAsiaTheme="minorHAnsi" w:hAnsi="Times New Roman" w:cs="Times New Roman"/>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43F0FD7"/>
    <w:multiLevelType w:val="hybridMultilevel"/>
    <w:tmpl w:val="E79CD14C"/>
    <w:lvl w:ilvl="0" w:tplc="A61AE32E">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048219BE"/>
    <w:multiLevelType w:val="hybridMultilevel"/>
    <w:tmpl w:val="64381DB0"/>
    <w:lvl w:ilvl="0" w:tplc="38090011">
      <w:start w:val="1"/>
      <w:numFmt w:val="decimal"/>
      <w:lvlText w:val="%1)"/>
      <w:lvlJc w:val="left"/>
      <w:pPr>
        <w:ind w:left="1040" w:hanging="360"/>
      </w:pPr>
    </w:lvl>
    <w:lvl w:ilvl="1" w:tplc="38090019" w:tentative="1">
      <w:start w:val="1"/>
      <w:numFmt w:val="lowerLetter"/>
      <w:lvlText w:val="%2."/>
      <w:lvlJc w:val="left"/>
      <w:pPr>
        <w:ind w:left="1760" w:hanging="360"/>
      </w:pPr>
    </w:lvl>
    <w:lvl w:ilvl="2" w:tplc="3809001B" w:tentative="1">
      <w:start w:val="1"/>
      <w:numFmt w:val="lowerRoman"/>
      <w:lvlText w:val="%3."/>
      <w:lvlJc w:val="right"/>
      <w:pPr>
        <w:ind w:left="2480" w:hanging="180"/>
      </w:pPr>
    </w:lvl>
    <w:lvl w:ilvl="3" w:tplc="3809000F" w:tentative="1">
      <w:start w:val="1"/>
      <w:numFmt w:val="decimal"/>
      <w:lvlText w:val="%4."/>
      <w:lvlJc w:val="left"/>
      <w:pPr>
        <w:ind w:left="3200" w:hanging="360"/>
      </w:pPr>
    </w:lvl>
    <w:lvl w:ilvl="4" w:tplc="38090019" w:tentative="1">
      <w:start w:val="1"/>
      <w:numFmt w:val="lowerLetter"/>
      <w:lvlText w:val="%5."/>
      <w:lvlJc w:val="left"/>
      <w:pPr>
        <w:ind w:left="3920" w:hanging="360"/>
      </w:pPr>
    </w:lvl>
    <w:lvl w:ilvl="5" w:tplc="3809001B" w:tentative="1">
      <w:start w:val="1"/>
      <w:numFmt w:val="lowerRoman"/>
      <w:lvlText w:val="%6."/>
      <w:lvlJc w:val="right"/>
      <w:pPr>
        <w:ind w:left="4640" w:hanging="180"/>
      </w:pPr>
    </w:lvl>
    <w:lvl w:ilvl="6" w:tplc="3809000F" w:tentative="1">
      <w:start w:val="1"/>
      <w:numFmt w:val="decimal"/>
      <w:lvlText w:val="%7."/>
      <w:lvlJc w:val="left"/>
      <w:pPr>
        <w:ind w:left="5360" w:hanging="360"/>
      </w:pPr>
    </w:lvl>
    <w:lvl w:ilvl="7" w:tplc="38090019" w:tentative="1">
      <w:start w:val="1"/>
      <w:numFmt w:val="lowerLetter"/>
      <w:lvlText w:val="%8."/>
      <w:lvlJc w:val="left"/>
      <w:pPr>
        <w:ind w:left="6080" w:hanging="360"/>
      </w:pPr>
    </w:lvl>
    <w:lvl w:ilvl="8" w:tplc="3809001B" w:tentative="1">
      <w:start w:val="1"/>
      <w:numFmt w:val="lowerRoman"/>
      <w:lvlText w:val="%9."/>
      <w:lvlJc w:val="right"/>
      <w:pPr>
        <w:ind w:left="6800" w:hanging="180"/>
      </w:pPr>
    </w:lvl>
  </w:abstractNum>
  <w:abstractNum w:abstractNumId="3" w15:restartNumberingAfterBreak="0">
    <w:nsid w:val="09E13E6D"/>
    <w:multiLevelType w:val="multilevel"/>
    <w:tmpl w:val="05ACDB24"/>
    <w:lvl w:ilvl="0">
      <w:start w:val="1"/>
      <w:numFmt w:val="lowerLetter"/>
      <w:lvlText w:val="%1)"/>
      <w:lvlJc w:val="left"/>
      <w:pPr>
        <w:tabs>
          <w:tab w:val="num" w:pos="360"/>
        </w:tabs>
        <w:ind w:left="360" w:hanging="360"/>
      </w:pPr>
      <w:rPr>
        <w:rFonts w:hint="default"/>
        <w:sz w:val="20"/>
        <w:szCs w:val="20"/>
      </w:rPr>
    </w:lvl>
    <w:lvl w:ilvl="1">
      <w:start w:val="1"/>
      <w:numFmt w:val="decimal"/>
      <w:lvlText w:val="%2)"/>
      <w:lvlJc w:val="left"/>
      <w:pPr>
        <w:ind w:left="1080" w:hanging="360"/>
      </w:pPr>
      <w:rPr>
        <w:rFonts w:hint="default"/>
        <w:sz w:val="20"/>
        <w:szCs w:val="20"/>
      </w:rPr>
    </w:lvl>
    <w:lvl w:ilvl="2">
      <w:start w:val="1"/>
      <w:numFmt w:val="lowerLetter"/>
      <w:lvlText w:val="%3."/>
      <w:lvlJc w:val="left"/>
      <w:pPr>
        <w:ind w:left="1800" w:hanging="360"/>
      </w:pPr>
      <w:rPr>
        <w:rFonts w:hint="default"/>
        <w:sz w:val="20"/>
        <w:szCs w:val="20"/>
      </w:rPr>
    </w:lvl>
    <w:lvl w:ilvl="3">
      <w:start w:val="1"/>
      <w:numFmt w:val="lowerLetter"/>
      <w:lvlText w:val="%4)"/>
      <w:lvlJc w:val="left"/>
      <w:pPr>
        <w:ind w:left="2520" w:hanging="360"/>
      </w:pPr>
      <w:rPr>
        <w:rFonts w:hint="default"/>
        <w:sz w:val="20"/>
        <w:szCs w:val="20"/>
      </w:rPr>
    </w:lvl>
    <w:lvl w:ilvl="4">
      <w:start w:val="1"/>
      <w:numFmt w:val="decimal"/>
      <w:lvlText w:val="%5."/>
      <w:lvlJc w:val="left"/>
      <w:pPr>
        <w:tabs>
          <w:tab w:val="num" w:pos="3240"/>
        </w:tabs>
        <w:ind w:left="3240" w:hanging="360"/>
      </w:pPr>
      <w:rPr>
        <w:rFonts w:hint="default"/>
        <w:sz w:val="20"/>
        <w:szCs w:val="20"/>
      </w:rPr>
    </w:lvl>
    <w:lvl w:ilvl="5">
      <w:start w:val="1"/>
      <w:numFmt w:val="decimal"/>
      <w:lvlText w:val="%6."/>
      <w:lvlJc w:val="left"/>
      <w:pPr>
        <w:tabs>
          <w:tab w:val="num" w:pos="3960"/>
        </w:tabs>
        <w:ind w:left="3960" w:hanging="360"/>
      </w:pPr>
      <w:rPr>
        <w:rFonts w:hint="default"/>
        <w:sz w:val="20"/>
        <w:szCs w:val="20"/>
      </w:rPr>
    </w:lvl>
    <w:lvl w:ilvl="6">
      <w:start w:val="1"/>
      <w:numFmt w:val="decimal"/>
      <w:lvlText w:val="%7."/>
      <w:lvlJc w:val="left"/>
      <w:pPr>
        <w:tabs>
          <w:tab w:val="num" w:pos="4680"/>
        </w:tabs>
        <w:ind w:left="4680" w:hanging="360"/>
      </w:pPr>
      <w:rPr>
        <w:rFonts w:hint="default"/>
        <w:sz w:val="20"/>
        <w:szCs w:val="20"/>
      </w:rPr>
    </w:lvl>
    <w:lvl w:ilvl="7">
      <w:start w:val="1"/>
      <w:numFmt w:val="decimal"/>
      <w:lvlText w:val="%8."/>
      <w:lvlJc w:val="left"/>
      <w:pPr>
        <w:tabs>
          <w:tab w:val="num" w:pos="5400"/>
        </w:tabs>
        <w:ind w:left="5400" w:hanging="360"/>
      </w:pPr>
      <w:rPr>
        <w:rFonts w:hint="default"/>
        <w:sz w:val="20"/>
        <w:szCs w:val="20"/>
      </w:rPr>
    </w:lvl>
    <w:lvl w:ilvl="8">
      <w:start w:val="1"/>
      <w:numFmt w:val="decimal"/>
      <w:lvlText w:val="%9."/>
      <w:lvlJc w:val="left"/>
      <w:pPr>
        <w:tabs>
          <w:tab w:val="num" w:pos="6120"/>
        </w:tabs>
        <w:ind w:left="6120" w:hanging="360"/>
      </w:pPr>
      <w:rPr>
        <w:rFonts w:hint="default"/>
        <w:sz w:val="20"/>
        <w:szCs w:val="20"/>
      </w:rPr>
    </w:lvl>
  </w:abstractNum>
  <w:abstractNum w:abstractNumId="4" w15:restartNumberingAfterBreak="0">
    <w:nsid w:val="0FDD4A3A"/>
    <w:multiLevelType w:val="hybridMultilevel"/>
    <w:tmpl w:val="C4FC7B30"/>
    <w:lvl w:ilvl="0" w:tplc="38090019">
      <w:start w:val="4"/>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435602D"/>
    <w:multiLevelType w:val="multilevel"/>
    <w:tmpl w:val="B0C28952"/>
    <w:lvl w:ilvl="0">
      <w:start w:val="1"/>
      <w:numFmt w:val="lowerLetter"/>
      <w:lvlText w:val="%1."/>
      <w:lvlJc w:val="left"/>
      <w:pPr>
        <w:tabs>
          <w:tab w:val="num" w:pos="360"/>
        </w:tabs>
        <w:ind w:left="360" w:hanging="360"/>
      </w:pPr>
      <w:rPr>
        <w:rFonts w:hint="default"/>
        <w:sz w:val="24"/>
        <w:szCs w:val="24"/>
      </w:rPr>
    </w:lvl>
    <w:lvl w:ilvl="1">
      <w:start w:val="1"/>
      <w:numFmt w:val="decimal"/>
      <w:lvlText w:val="%2)"/>
      <w:lvlJc w:val="left"/>
      <w:pPr>
        <w:ind w:left="1080" w:hanging="360"/>
      </w:pPr>
      <w:rPr>
        <w:rFonts w:hint="default"/>
        <w:sz w:val="20"/>
        <w:szCs w:val="20"/>
      </w:rPr>
    </w:lvl>
    <w:lvl w:ilvl="2">
      <w:start w:val="1"/>
      <w:numFmt w:val="lowerLetter"/>
      <w:lvlText w:val="%3."/>
      <w:lvlJc w:val="left"/>
      <w:pPr>
        <w:ind w:left="1800" w:hanging="360"/>
      </w:pPr>
      <w:rPr>
        <w:rFonts w:hint="default"/>
        <w:sz w:val="20"/>
        <w:szCs w:val="20"/>
      </w:rPr>
    </w:lvl>
    <w:lvl w:ilvl="3">
      <w:start w:val="1"/>
      <w:numFmt w:val="lowerLetter"/>
      <w:lvlText w:val="%4)"/>
      <w:lvlJc w:val="left"/>
      <w:pPr>
        <w:ind w:left="2520" w:hanging="360"/>
      </w:pPr>
      <w:rPr>
        <w:rFonts w:hint="default"/>
        <w:sz w:val="20"/>
        <w:szCs w:val="20"/>
      </w:rPr>
    </w:lvl>
    <w:lvl w:ilvl="4">
      <w:start w:val="1"/>
      <w:numFmt w:val="decimal"/>
      <w:lvlText w:val="%5."/>
      <w:lvlJc w:val="left"/>
      <w:pPr>
        <w:tabs>
          <w:tab w:val="num" w:pos="3240"/>
        </w:tabs>
        <w:ind w:left="3240" w:hanging="360"/>
      </w:pPr>
      <w:rPr>
        <w:rFonts w:hint="default"/>
        <w:sz w:val="20"/>
        <w:szCs w:val="20"/>
      </w:rPr>
    </w:lvl>
    <w:lvl w:ilvl="5">
      <w:start w:val="1"/>
      <w:numFmt w:val="decimal"/>
      <w:lvlText w:val="%6."/>
      <w:lvlJc w:val="left"/>
      <w:pPr>
        <w:tabs>
          <w:tab w:val="num" w:pos="3960"/>
        </w:tabs>
        <w:ind w:left="3960" w:hanging="360"/>
      </w:pPr>
      <w:rPr>
        <w:rFonts w:hint="default"/>
        <w:sz w:val="20"/>
        <w:szCs w:val="20"/>
      </w:rPr>
    </w:lvl>
    <w:lvl w:ilvl="6">
      <w:start w:val="1"/>
      <w:numFmt w:val="decimal"/>
      <w:lvlText w:val="%7."/>
      <w:lvlJc w:val="left"/>
      <w:pPr>
        <w:tabs>
          <w:tab w:val="num" w:pos="4680"/>
        </w:tabs>
        <w:ind w:left="4680" w:hanging="360"/>
      </w:pPr>
      <w:rPr>
        <w:rFonts w:hint="default"/>
        <w:sz w:val="20"/>
        <w:szCs w:val="20"/>
      </w:rPr>
    </w:lvl>
    <w:lvl w:ilvl="7">
      <w:start w:val="1"/>
      <w:numFmt w:val="decimal"/>
      <w:lvlText w:val="%8."/>
      <w:lvlJc w:val="left"/>
      <w:pPr>
        <w:tabs>
          <w:tab w:val="num" w:pos="5400"/>
        </w:tabs>
        <w:ind w:left="5400" w:hanging="360"/>
      </w:pPr>
      <w:rPr>
        <w:rFonts w:hint="default"/>
        <w:sz w:val="20"/>
        <w:szCs w:val="20"/>
      </w:rPr>
    </w:lvl>
    <w:lvl w:ilvl="8">
      <w:start w:val="1"/>
      <w:numFmt w:val="decimal"/>
      <w:lvlText w:val="%9."/>
      <w:lvlJc w:val="left"/>
      <w:pPr>
        <w:tabs>
          <w:tab w:val="num" w:pos="6120"/>
        </w:tabs>
        <w:ind w:left="6120" w:hanging="360"/>
      </w:pPr>
      <w:rPr>
        <w:rFonts w:hint="default"/>
        <w:sz w:val="20"/>
        <w:szCs w:val="20"/>
      </w:rPr>
    </w:lvl>
  </w:abstractNum>
  <w:abstractNum w:abstractNumId="6" w15:restartNumberingAfterBreak="0">
    <w:nsid w:val="14356459"/>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3F498D"/>
    <w:multiLevelType w:val="multilevel"/>
    <w:tmpl w:val="A0F8B40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2"/>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870D00"/>
    <w:multiLevelType w:val="multilevel"/>
    <w:tmpl w:val="05ACDB24"/>
    <w:lvl w:ilvl="0">
      <w:start w:val="1"/>
      <w:numFmt w:val="lowerLetter"/>
      <w:lvlText w:val="%1)"/>
      <w:lvlJc w:val="left"/>
      <w:pPr>
        <w:tabs>
          <w:tab w:val="num" w:pos="360"/>
        </w:tabs>
        <w:ind w:left="360" w:hanging="360"/>
      </w:pPr>
      <w:rPr>
        <w:rFonts w:hint="default"/>
        <w:sz w:val="20"/>
        <w:szCs w:val="20"/>
      </w:rPr>
    </w:lvl>
    <w:lvl w:ilvl="1">
      <w:start w:val="1"/>
      <w:numFmt w:val="decimal"/>
      <w:lvlText w:val="%2)"/>
      <w:lvlJc w:val="left"/>
      <w:pPr>
        <w:ind w:left="1080" w:hanging="360"/>
      </w:pPr>
      <w:rPr>
        <w:rFonts w:hint="default"/>
        <w:sz w:val="20"/>
        <w:szCs w:val="20"/>
      </w:rPr>
    </w:lvl>
    <w:lvl w:ilvl="2">
      <w:start w:val="1"/>
      <w:numFmt w:val="lowerLetter"/>
      <w:lvlText w:val="%3."/>
      <w:lvlJc w:val="left"/>
      <w:pPr>
        <w:ind w:left="1800" w:hanging="360"/>
      </w:pPr>
      <w:rPr>
        <w:rFonts w:hint="default"/>
        <w:sz w:val="20"/>
        <w:szCs w:val="20"/>
      </w:rPr>
    </w:lvl>
    <w:lvl w:ilvl="3">
      <w:start w:val="1"/>
      <w:numFmt w:val="lowerLetter"/>
      <w:lvlText w:val="%4)"/>
      <w:lvlJc w:val="left"/>
      <w:pPr>
        <w:ind w:left="2520" w:hanging="360"/>
      </w:pPr>
      <w:rPr>
        <w:rFonts w:hint="default"/>
        <w:sz w:val="20"/>
        <w:szCs w:val="20"/>
      </w:rPr>
    </w:lvl>
    <w:lvl w:ilvl="4">
      <w:start w:val="1"/>
      <w:numFmt w:val="decimal"/>
      <w:lvlText w:val="%5."/>
      <w:lvlJc w:val="left"/>
      <w:pPr>
        <w:tabs>
          <w:tab w:val="num" w:pos="3240"/>
        </w:tabs>
        <w:ind w:left="3240" w:hanging="360"/>
      </w:pPr>
      <w:rPr>
        <w:rFonts w:hint="default"/>
        <w:sz w:val="20"/>
        <w:szCs w:val="20"/>
      </w:rPr>
    </w:lvl>
    <w:lvl w:ilvl="5">
      <w:start w:val="1"/>
      <w:numFmt w:val="decimal"/>
      <w:lvlText w:val="%6."/>
      <w:lvlJc w:val="left"/>
      <w:pPr>
        <w:tabs>
          <w:tab w:val="num" w:pos="3960"/>
        </w:tabs>
        <w:ind w:left="3960" w:hanging="360"/>
      </w:pPr>
      <w:rPr>
        <w:rFonts w:hint="default"/>
        <w:sz w:val="20"/>
        <w:szCs w:val="20"/>
      </w:rPr>
    </w:lvl>
    <w:lvl w:ilvl="6">
      <w:start w:val="1"/>
      <w:numFmt w:val="decimal"/>
      <w:lvlText w:val="%7."/>
      <w:lvlJc w:val="left"/>
      <w:pPr>
        <w:tabs>
          <w:tab w:val="num" w:pos="4680"/>
        </w:tabs>
        <w:ind w:left="4680" w:hanging="360"/>
      </w:pPr>
      <w:rPr>
        <w:rFonts w:hint="default"/>
        <w:sz w:val="20"/>
        <w:szCs w:val="20"/>
      </w:rPr>
    </w:lvl>
    <w:lvl w:ilvl="7">
      <w:start w:val="1"/>
      <w:numFmt w:val="decimal"/>
      <w:lvlText w:val="%8."/>
      <w:lvlJc w:val="left"/>
      <w:pPr>
        <w:tabs>
          <w:tab w:val="num" w:pos="5400"/>
        </w:tabs>
        <w:ind w:left="5400" w:hanging="360"/>
      </w:pPr>
      <w:rPr>
        <w:rFonts w:hint="default"/>
        <w:sz w:val="20"/>
        <w:szCs w:val="20"/>
      </w:rPr>
    </w:lvl>
    <w:lvl w:ilvl="8">
      <w:start w:val="1"/>
      <w:numFmt w:val="decimal"/>
      <w:lvlText w:val="%9."/>
      <w:lvlJc w:val="left"/>
      <w:pPr>
        <w:tabs>
          <w:tab w:val="num" w:pos="6120"/>
        </w:tabs>
        <w:ind w:left="6120" w:hanging="360"/>
      </w:pPr>
      <w:rPr>
        <w:rFonts w:hint="default"/>
        <w:sz w:val="20"/>
        <w:szCs w:val="20"/>
      </w:rPr>
    </w:lvl>
  </w:abstractNum>
  <w:abstractNum w:abstractNumId="9" w15:restartNumberingAfterBreak="0">
    <w:nsid w:val="17AE17FF"/>
    <w:multiLevelType w:val="multilevel"/>
    <w:tmpl w:val="F0B4EC5C"/>
    <w:lvl w:ilvl="0">
      <w:start w:val="1"/>
      <w:numFmt w:val="lowerLetter"/>
      <w:lvlText w:val="%1."/>
      <w:lvlJc w:val="left"/>
      <w:pPr>
        <w:tabs>
          <w:tab w:val="num" w:pos="360"/>
        </w:tabs>
        <w:ind w:left="360" w:hanging="360"/>
      </w:pPr>
      <w:rPr>
        <w:rFonts w:hint="default"/>
        <w:sz w:val="24"/>
        <w:szCs w:val="24"/>
      </w:rPr>
    </w:lvl>
    <w:lvl w:ilvl="1">
      <w:start w:val="1"/>
      <w:numFmt w:val="decimal"/>
      <w:lvlText w:val="%2)"/>
      <w:lvlJc w:val="left"/>
      <w:pPr>
        <w:ind w:left="1080" w:hanging="360"/>
      </w:pPr>
      <w:rPr>
        <w:rFonts w:hint="default"/>
        <w:sz w:val="20"/>
        <w:szCs w:val="20"/>
      </w:rPr>
    </w:lvl>
    <w:lvl w:ilvl="2">
      <w:start w:val="1"/>
      <w:numFmt w:val="lowerLetter"/>
      <w:lvlText w:val="%3."/>
      <w:lvlJc w:val="left"/>
      <w:pPr>
        <w:ind w:left="1800" w:hanging="360"/>
      </w:pPr>
      <w:rPr>
        <w:rFonts w:hint="default"/>
        <w:sz w:val="20"/>
        <w:szCs w:val="20"/>
      </w:rPr>
    </w:lvl>
    <w:lvl w:ilvl="3">
      <w:start w:val="1"/>
      <w:numFmt w:val="lowerLetter"/>
      <w:lvlText w:val="%4)"/>
      <w:lvlJc w:val="left"/>
      <w:pPr>
        <w:ind w:left="2520" w:hanging="360"/>
      </w:pPr>
      <w:rPr>
        <w:rFonts w:hint="default"/>
        <w:sz w:val="20"/>
        <w:szCs w:val="20"/>
      </w:rPr>
    </w:lvl>
    <w:lvl w:ilvl="4">
      <w:start w:val="1"/>
      <w:numFmt w:val="decimal"/>
      <w:lvlText w:val="%5."/>
      <w:lvlJc w:val="left"/>
      <w:pPr>
        <w:tabs>
          <w:tab w:val="num" w:pos="3240"/>
        </w:tabs>
        <w:ind w:left="3240" w:hanging="360"/>
      </w:pPr>
      <w:rPr>
        <w:rFonts w:hint="default"/>
        <w:sz w:val="20"/>
        <w:szCs w:val="20"/>
      </w:rPr>
    </w:lvl>
    <w:lvl w:ilvl="5">
      <w:start w:val="1"/>
      <w:numFmt w:val="decimal"/>
      <w:lvlText w:val="%6."/>
      <w:lvlJc w:val="left"/>
      <w:pPr>
        <w:tabs>
          <w:tab w:val="num" w:pos="3960"/>
        </w:tabs>
        <w:ind w:left="3960" w:hanging="360"/>
      </w:pPr>
      <w:rPr>
        <w:rFonts w:hint="default"/>
        <w:sz w:val="20"/>
        <w:szCs w:val="20"/>
      </w:rPr>
    </w:lvl>
    <w:lvl w:ilvl="6">
      <w:start w:val="1"/>
      <w:numFmt w:val="decimal"/>
      <w:lvlText w:val="%7."/>
      <w:lvlJc w:val="left"/>
      <w:pPr>
        <w:tabs>
          <w:tab w:val="num" w:pos="4680"/>
        </w:tabs>
        <w:ind w:left="4680" w:hanging="360"/>
      </w:pPr>
      <w:rPr>
        <w:rFonts w:hint="default"/>
        <w:sz w:val="20"/>
        <w:szCs w:val="20"/>
      </w:rPr>
    </w:lvl>
    <w:lvl w:ilvl="7">
      <w:start w:val="1"/>
      <w:numFmt w:val="decimal"/>
      <w:lvlText w:val="%8."/>
      <w:lvlJc w:val="left"/>
      <w:pPr>
        <w:tabs>
          <w:tab w:val="num" w:pos="5400"/>
        </w:tabs>
        <w:ind w:left="5400" w:hanging="360"/>
      </w:pPr>
      <w:rPr>
        <w:rFonts w:hint="default"/>
        <w:sz w:val="20"/>
        <w:szCs w:val="20"/>
      </w:rPr>
    </w:lvl>
    <w:lvl w:ilvl="8">
      <w:start w:val="1"/>
      <w:numFmt w:val="decimal"/>
      <w:lvlText w:val="%9."/>
      <w:lvlJc w:val="left"/>
      <w:pPr>
        <w:tabs>
          <w:tab w:val="num" w:pos="6120"/>
        </w:tabs>
        <w:ind w:left="6120" w:hanging="360"/>
      </w:pPr>
      <w:rPr>
        <w:rFonts w:hint="default"/>
        <w:sz w:val="20"/>
        <w:szCs w:val="20"/>
      </w:rPr>
    </w:lvl>
  </w:abstractNum>
  <w:abstractNum w:abstractNumId="10" w15:restartNumberingAfterBreak="0">
    <w:nsid w:val="17DB5E1D"/>
    <w:multiLevelType w:val="multilevel"/>
    <w:tmpl w:val="34DAE144"/>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EA72ACA"/>
    <w:multiLevelType w:val="multilevel"/>
    <w:tmpl w:val="639E3F0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15:restartNumberingAfterBreak="0">
    <w:nsid w:val="25DB0732"/>
    <w:multiLevelType w:val="multilevel"/>
    <w:tmpl w:val="7C44AD14"/>
    <w:lvl w:ilvl="0">
      <w:start w:val="1"/>
      <w:numFmt w:val="decimal"/>
      <w:lvlText w:val="%1)"/>
      <w:lvlJc w:val="left"/>
      <w:pPr>
        <w:tabs>
          <w:tab w:val="num" w:pos="644"/>
        </w:tabs>
        <w:ind w:left="644" w:hanging="360"/>
      </w:pPr>
      <w:rPr>
        <w:sz w:val="24"/>
        <w:szCs w:val="32"/>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3" w15:restartNumberingAfterBreak="0">
    <w:nsid w:val="27227B02"/>
    <w:multiLevelType w:val="hybridMultilevel"/>
    <w:tmpl w:val="CC705EA0"/>
    <w:lvl w:ilvl="0" w:tplc="3809000F">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2A34D88"/>
    <w:multiLevelType w:val="multilevel"/>
    <w:tmpl w:val="05ACDB24"/>
    <w:lvl w:ilvl="0">
      <w:start w:val="1"/>
      <w:numFmt w:val="lowerLetter"/>
      <w:lvlText w:val="%1)"/>
      <w:lvlJc w:val="left"/>
      <w:pPr>
        <w:tabs>
          <w:tab w:val="num" w:pos="360"/>
        </w:tabs>
        <w:ind w:left="360" w:hanging="360"/>
      </w:pPr>
      <w:rPr>
        <w:rFonts w:hint="default"/>
        <w:sz w:val="20"/>
        <w:szCs w:val="20"/>
      </w:rPr>
    </w:lvl>
    <w:lvl w:ilvl="1">
      <w:start w:val="1"/>
      <w:numFmt w:val="decimal"/>
      <w:lvlText w:val="%2)"/>
      <w:lvlJc w:val="left"/>
      <w:pPr>
        <w:ind w:left="1080" w:hanging="360"/>
      </w:pPr>
      <w:rPr>
        <w:rFonts w:hint="default"/>
        <w:sz w:val="20"/>
        <w:szCs w:val="20"/>
      </w:rPr>
    </w:lvl>
    <w:lvl w:ilvl="2">
      <w:start w:val="1"/>
      <w:numFmt w:val="lowerLetter"/>
      <w:lvlText w:val="%3."/>
      <w:lvlJc w:val="left"/>
      <w:pPr>
        <w:ind w:left="1800" w:hanging="360"/>
      </w:pPr>
      <w:rPr>
        <w:rFonts w:hint="default"/>
        <w:sz w:val="20"/>
        <w:szCs w:val="20"/>
      </w:rPr>
    </w:lvl>
    <w:lvl w:ilvl="3">
      <w:start w:val="1"/>
      <w:numFmt w:val="lowerLetter"/>
      <w:lvlText w:val="%4)"/>
      <w:lvlJc w:val="left"/>
      <w:pPr>
        <w:ind w:left="2520" w:hanging="360"/>
      </w:pPr>
      <w:rPr>
        <w:rFonts w:hint="default"/>
        <w:sz w:val="20"/>
        <w:szCs w:val="20"/>
      </w:rPr>
    </w:lvl>
    <w:lvl w:ilvl="4">
      <w:start w:val="1"/>
      <w:numFmt w:val="decimal"/>
      <w:lvlText w:val="%5."/>
      <w:lvlJc w:val="left"/>
      <w:pPr>
        <w:tabs>
          <w:tab w:val="num" w:pos="3240"/>
        </w:tabs>
        <w:ind w:left="3240" w:hanging="360"/>
      </w:pPr>
      <w:rPr>
        <w:rFonts w:hint="default"/>
        <w:sz w:val="20"/>
        <w:szCs w:val="20"/>
      </w:rPr>
    </w:lvl>
    <w:lvl w:ilvl="5">
      <w:start w:val="1"/>
      <w:numFmt w:val="decimal"/>
      <w:lvlText w:val="%6."/>
      <w:lvlJc w:val="left"/>
      <w:pPr>
        <w:tabs>
          <w:tab w:val="num" w:pos="3960"/>
        </w:tabs>
        <w:ind w:left="3960" w:hanging="360"/>
      </w:pPr>
      <w:rPr>
        <w:rFonts w:hint="default"/>
        <w:sz w:val="20"/>
        <w:szCs w:val="20"/>
      </w:rPr>
    </w:lvl>
    <w:lvl w:ilvl="6">
      <w:start w:val="1"/>
      <w:numFmt w:val="decimal"/>
      <w:lvlText w:val="%7."/>
      <w:lvlJc w:val="left"/>
      <w:pPr>
        <w:tabs>
          <w:tab w:val="num" w:pos="4680"/>
        </w:tabs>
        <w:ind w:left="4680" w:hanging="360"/>
      </w:pPr>
      <w:rPr>
        <w:rFonts w:hint="default"/>
        <w:sz w:val="20"/>
        <w:szCs w:val="20"/>
      </w:rPr>
    </w:lvl>
    <w:lvl w:ilvl="7">
      <w:start w:val="1"/>
      <w:numFmt w:val="decimal"/>
      <w:lvlText w:val="%8."/>
      <w:lvlJc w:val="left"/>
      <w:pPr>
        <w:tabs>
          <w:tab w:val="num" w:pos="5400"/>
        </w:tabs>
        <w:ind w:left="5400" w:hanging="360"/>
      </w:pPr>
      <w:rPr>
        <w:rFonts w:hint="default"/>
        <w:sz w:val="20"/>
        <w:szCs w:val="20"/>
      </w:rPr>
    </w:lvl>
    <w:lvl w:ilvl="8">
      <w:start w:val="1"/>
      <w:numFmt w:val="decimal"/>
      <w:lvlText w:val="%9."/>
      <w:lvlJc w:val="left"/>
      <w:pPr>
        <w:tabs>
          <w:tab w:val="num" w:pos="6120"/>
        </w:tabs>
        <w:ind w:left="6120" w:hanging="360"/>
      </w:pPr>
      <w:rPr>
        <w:rFonts w:hint="default"/>
        <w:sz w:val="20"/>
        <w:szCs w:val="20"/>
      </w:rPr>
    </w:lvl>
  </w:abstractNum>
  <w:abstractNum w:abstractNumId="15" w15:restartNumberingAfterBreak="0">
    <w:nsid w:val="331159F7"/>
    <w:multiLevelType w:val="multilevel"/>
    <w:tmpl w:val="73503D32"/>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191267"/>
    <w:multiLevelType w:val="hybridMultilevel"/>
    <w:tmpl w:val="B082F218"/>
    <w:lvl w:ilvl="0" w:tplc="3DAE8822">
      <w:start w:val="2"/>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E0F759D"/>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1AA5B14"/>
    <w:multiLevelType w:val="multilevel"/>
    <w:tmpl w:val="A6C0AEE6"/>
    <w:lvl w:ilvl="0">
      <w:start w:val="1"/>
      <w:numFmt w:val="decimal"/>
      <w:lvlText w:val="%1)"/>
      <w:lvlJc w:val="left"/>
      <w:pPr>
        <w:tabs>
          <w:tab w:val="num" w:pos="720"/>
        </w:tabs>
        <w:ind w:left="720" w:hanging="360"/>
      </w:pPr>
      <w:rPr>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EC7A5B"/>
    <w:multiLevelType w:val="multilevel"/>
    <w:tmpl w:val="05ACDB24"/>
    <w:lvl w:ilvl="0">
      <w:start w:val="1"/>
      <w:numFmt w:val="lowerLetter"/>
      <w:lvlText w:val="%1)"/>
      <w:lvlJc w:val="left"/>
      <w:pPr>
        <w:tabs>
          <w:tab w:val="num" w:pos="360"/>
        </w:tabs>
        <w:ind w:left="360" w:hanging="360"/>
      </w:pPr>
      <w:rPr>
        <w:rFonts w:hint="default"/>
        <w:sz w:val="20"/>
        <w:szCs w:val="20"/>
      </w:rPr>
    </w:lvl>
    <w:lvl w:ilvl="1">
      <w:start w:val="1"/>
      <w:numFmt w:val="decimal"/>
      <w:lvlText w:val="%2)"/>
      <w:lvlJc w:val="left"/>
      <w:pPr>
        <w:ind w:left="1080" w:hanging="360"/>
      </w:pPr>
      <w:rPr>
        <w:rFonts w:hint="default"/>
        <w:sz w:val="20"/>
        <w:szCs w:val="20"/>
      </w:rPr>
    </w:lvl>
    <w:lvl w:ilvl="2">
      <w:start w:val="1"/>
      <w:numFmt w:val="lowerLetter"/>
      <w:lvlText w:val="%3."/>
      <w:lvlJc w:val="left"/>
      <w:pPr>
        <w:ind w:left="1800" w:hanging="360"/>
      </w:pPr>
      <w:rPr>
        <w:rFonts w:hint="default"/>
        <w:sz w:val="20"/>
        <w:szCs w:val="20"/>
      </w:rPr>
    </w:lvl>
    <w:lvl w:ilvl="3">
      <w:start w:val="1"/>
      <w:numFmt w:val="lowerLetter"/>
      <w:lvlText w:val="%4)"/>
      <w:lvlJc w:val="left"/>
      <w:pPr>
        <w:ind w:left="2520" w:hanging="360"/>
      </w:pPr>
      <w:rPr>
        <w:rFonts w:hint="default"/>
        <w:sz w:val="20"/>
        <w:szCs w:val="20"/>
      </w:rPr>
    </w:lvl>
    <w:lvl w:ilvl="4">
      <w:start w:val="1"/>
      <w:numFmt w:val="decimal"/>
      <w:lvlText w:val="%5."/>
      <w:lvlJc w:val="left"/>
      <w:pPr>
        <w:tabs>
          <w:tab w:val="num" w:pos="3240"/>
        </w:tabs>
        <w:ind w:left="3240" w:hanging="360"/>
      </w:pPr>
      <w:rPr>
        <w:rFonts w:hint="default"/>
        <w:sz w:val="20"/>
        <w:szCs w:val="20"/>
      </w:rPr>
    </w:lvl>
    <w:lvl w:ilvl="5">
      <w:start w:val="1"/>
      <w:numFmt w:val="decimal"/>
      <w:lvlText w:val="%6."/>
      <w:lvlJc w:val="left"/>
      <w:pPr>
        <w:tabs>
          <w:tab w:val="num" w:pos="3960"/>
        </w:tabs>
        <w:ind w:left="3960" w:hanging="360"/>
      </w:pPr>
      <w:rPr>
        <w:rFonts w:hint="default"/>
        <w:sz w:val="20"/>
        <w:szCs w:val="20"/>
      </w:rPr>
    </w:lvl>
    <w:lvl w:ilvl="6">
      <w:start w:val="1"/>
      <w:numFmt w:val="decimal"/>
      <w:lvlText w:val="%7."/>
      <w:lvlJc w:val="left"/>
      <w:pPr>
        <w:tabs>
          <w:tab w:val="num" w:pos="4680"/>
        </w:tabs>
        <w:ind w:left="4680" w:hanging="360"/>
      </w:pPr>
      <w:rPr>
        <w:rFonts w:hint="default"/>
        <w:sz w:val="20"/>
        <w:szCs w:val="20"/>
      </w:rPr>
    </w:lvl>
    <w:lvl w:ilvl="7">
      <w:start w:val="1"/>
      <w:numFmt w:val="decimal"/>
      <w:lvlText w:val="%8."/>
      <w:lvlJc w:val="left"/>
      <w:pPr>
        <w:tabs>
          <w:tab w:val="num" w:pos="5400"/>
        </w:tabs>
        <w:ind w:left="5400" w:hanging="360"/>
      </w:pPr>
      <w:rPr>
        <w:rFonts w:hint="default"/>
        <w:sz w:val="20"/>
        <w:szCs w:val="20"/>
      </w:rPr>
    </w:lvl>
    <w:lvl w:ilvl="8">
      <w:start w:val="1"/>
      <w:numFmt w:val="decimal"/>
      <w:lvlText w:val="%9."/>
      <w:lvlJc w:val="left"/>
      <w:pPr>
        <w:tabs>
          <w:tab w:val="num" w:pos="6120"/>
        </w:tabs>
        <w:ind w:left="6120" w:hanging="360"/>
      </w:pPr>
      <w:rPr>
        <w:rFonts w:hint="default"/>
        <w:sz w:val="20"/>
        <w:szCs w:val="20"/>
      </w:rPr>
    </w:lvl>
  </w:abstractNum>
  <w:abstractNum w:abstractNumId="20" w15:restartNumberingAfterBreak="0">
    <w:nsid w:val="4DC71AA0"/>
    <w:multiLevelType w:val="multilevel"/>
    <w:tmpl w:val="639E3F0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1" w15:restartNumberingAfterBreak="0">
    <w:nsid w:val="55A26350"/>
    <w:multiLevelType w:val="multilevel"/>
    <w:tmpl w:val="0AEA0F2A"/>
    <w:lvl w:ilvl="0">
      <w:start w:val="1"/>
      <w:numFmt w:val="lowerLetter"/>
      <w:lvlText w:val="%1."/>
      <w:lvlJc w:val="left"/>
      <w:pPr>
        <w:tabs>
          <w:tab w:val="num" w:pos="360"/>
        </w:tabs>
        <w:ind w:left="360" w:hanging="360"/>
      </w:pPr>
      <w:rPr>
        <w:rFonts w:hint="default"/>
        <w:sz w:val="24"/>
        <w:szCs w:val="24"/>
      </w:rPr>
    </w:lvl>
    <w:lvl w:ilvl="1">
      <w:start w:val="1"/>
      <w:numFmt w:val="decimal"/>
      <w:lvlText w:val="%2)"/>
      <w:lvlJc w:val="left"/>
      <w:pPr>
        <w:ind w:left="1080" w:hanging="360"/>
      </w:pPr>
      <w:rPr>
        <w:rFonts w:hint="default"/>
        <w:sz w:val="20"/>
        <w:szCs w:val="20"/>
      </w:rPr>
    </w:lvl>
    <w:lvl w:ilvl="2">
      <w:start w:val="1"/>
      <w:numFmt w:val="lowerLetter"/>
      <w:lvlText w:val="%3."/>
      <w:lvlJc w:val="left"/>
      <w:pPr>
        <w:ind w:left="1800" w:hanging="360"/>
      </w:pPr>
      <w:rPr>
        <w:rFonts w:hint="default"/>
        <w:sz w:val="20"/>
        <w:szCs w:val="20"/>
      </w:rPr>
    </w:lvl>
    <w:lvl w:ilvl="3">
      <w:start w:val="1"/>
      <w:numFmt w:val="lowerLetter"/>
      <w:lvlText w:val="%4)"/>
      <w:lvlJc w:val="left"/>
      <w:pPr>
        <w:ind w:left="2520" w:hanging="360"/>
      </w:pPr>
      <w:rPr>
        <w:rFonts w:hint="default"/>
        <w:sz w:val="20"/>
        <w:szCs w:val="20"/>
      </w:rPr>
    </w:lvl>
    <w:lvl w:ilvl="4">
      <w:start w:val="1"/>
      <w:numFmt w:val="decimal"/>
      <w:lvlText w:val="%5."/>
      <w:lvlJc w:val="left"/>
      <w:pPr>
        <w:tabs>
          <w:tab w:val="num" w:pos="3240"/>
        </w:tabs>
        <w:ind w:left="3240" w:hanging="360"/>
      </w:pPr>
      <w:rPr>
        <w:rFonts w:hint="default"/>
        <w:sz w:val="20"/>
        <w:szCs w:val="20"/>
      </w:rPr>
    </w:lvl>
    <w:lvl w:ilvl="5">
      <w:start w:val="1"/>
      <w:numFmt w:val="decimal"/>
      <w:lvlText w:val="%6."/>
      <w:lvlJc w:val="left"/>
      <w:pPr>
        <w:tabs>
          <w:tab w:val="num" w:pos="3960"/>
        </w:tabs>
        <w:ind w:left="3960" w:hanging="360"/>
      </w:pPr>
      <w:rPr>
        <w:rFonts w:hint="default"/>
        <w:sz w:val="20"/>
        <w:szCs w:val="20"/>
      </w:rPr>
    </w:lvl>
    <w:lvl w:ilvl="6">
      <w:start w:val="1"/>
      <w:numFmt w:val="decimal"/>
      <w:lvlText w:val="%7."/>
      <w:lvlJc w:val="left"/>
      <w:pPr>
        <w:tabs>
          <w:tab w:val="num" w:pos="4680"/>
        </w:tabs>
        <w:ind w:left="4680" w:hanging="360"/>
      </w:pPr>
      <w:rPr>
        <w:rFonts w:hint="default"/>
        <w:sz w:val="20"/>
        <w:szCs w:val="20"/>
      </w:rPr>
    </w:lvl>
    <w:lvl w:ilvl="7">
      <w:start w:val="1"/>
      <w:numFmt w:val="decimal"/>
      <w:lvlText w:val="%8."/>
      <w:lvlJc w:val="left"/>
      <w:pPr>
        <w:tabs>
          <w:tab w:val="num" w:pos="5400"/>
        </w:tabs>
        <w:ind w:left="5400" w:hanging="360"/>
      </w:pPr>
      <w:rPr>
        <w:rFonts w:hint="default"/>
        <w:sz w:val="20"/>
        <w:szCs w:val="20"/>
      </w:rPr>
    </w:lvl>
    <w:lvl w:ilvl="8">
      <w:start w:val="1"/>
      <w:numFmt w:val="decimal"/>
      <w:lvlText w:val="%9."/>
      <w:lvlJc w:val="left"/>
      <w:pPr>
        <w:tabs>
          <w:tab w:val="num" w:pos="6120"/>
        </w:tabs>
        <w:ind w:left="6120" w:hanging="360"/>
      </w:pPr>
      <w:rPr>
        <w:rFonts w:hint="default"/>
        <w:sz w:val="20"/>
        <w:szCs w:val="20"/>
      </w:rPr>
    </w:lvl>
  </w:abstractNum>
  <w:abstractNum w:abstractNumId="22" w15:restartNumberingAfterBreak="0">
    <w:nsid w:val="62010C34"/>
    <w:multiLevelType w:val="hybridMultilevel"/>
    <w:tmpl w:val="67D26814"/>
    <w:lvl w:ilvl="0" w:tplc="E6643E88">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3" w15:restartNumberingAfterBreak="0">
    <w:nsid w:val="65007F7A"/>
    <w:multiLevelType w:val="multilevel"/>
    <w:tmpl w:val="4E7C608C"/>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4"/>
        <w:szCs w:val="32"/>
      </w:rPr>
    </w:lvl>
    <w:lvl w:ilvl="7">
      <w:start w:val="1"/>
      <w:numFmt w:val="decimal"/>
      <w:lvlText w:val="%8)"/>
      <w:lvlJc w:val="left"/>
      <w:pPr>
        <w:ind w:left="1004" w:hanging="360"/>
      </w:pPr>
    </w:lvl>
    <w:lvl w:ilvl="8">
      <w:start w:val="1"/>
      <w:numFmt w:val="lowerRoman"/>
      <w:lvlText w:val="%9."/>
      <w:lvlJc w:val="left"/>
      <w:pPr>
        <w:ind w:left="3240" w:hanging="360"/>
      </w:pPr>
      <w:rPr>
        <w:rFonts w:hint="default"/>
        <w:sz w:val="20"/>
      </w:rPr>
    </w:lvl>
  </w:abstractNum>
  <w:abstractNum w:abstractNumId="24" w15:restartNumberingAfterBreak="0">
    <w:nsid w:val="66EF3551"/>
    <w:multiLevelType w:val="multilevel"/>
    <w:tmpl w:val="639E3F0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 w15:restartNumberingAfterBreak="0">
    <w:nsid w:val="748F6EFA"/>
    <w:multiLevelType w:val="hybridMultilevel"/>
    <w:tmpl w:val="7DF82EA8"/>
    <w:lvl w:ilvl="0" w:tplc="38090019">
      <w:start w:val="1"/>
      <w:numFmt w:val="lowerLetter"/>
      <w:lvlText w:val="%1."/>
      <w:lvlJc w:val="left"/>
      <w:pPr>
        <w:ind w:left="578" w:hanging="360"/>
      </w:pPr>
    </w:lvl>
    <w:lvl w:ilvl="1" w:tplc="38090019" w:tentative="1">
      <w:start w:val="1"/>
      <w:numFmt w:val="lowerLetter"/>
      <w:lvlText w:val="%2."/>
      <w:lvlJc w:val="left"/>
      <w:pPr>
        <w:ind w:left="1298" w:hanging="360"/>
      </w:pPr>
    </w:lvl>
    <w:lvl w:ilvl="2" w:tplc="3809001B" w:tentative="1">
      <w:start w:val="1"/>
      <w:numFmt w:val="lowerRoman"/>
      <w:lvlText w:val="%3."/>
      <w:lvlJc w:val="right"/>
      <w:pPr>
        <w:ind w:left="2018" w:hanging="180"/>
      </w:pPr>
    </w:lvl>
    <w:lvl w:ilvl="3" w:tplc="3809000F" w:tentative="1">
      <w:start w:val="1"/>
      <w:numFmt w:val="decimal"/>
      <w:lvlText w:val="%4."/>
      <w:lvlJc w:val="left"/>
      <w:pPr>
        <w:ind w:left="2738" w:hanging="360"/>
      </w:pPr>
    </w:lvl>
    <w:lvl w:ilvl="4" w:tplc="38090019" w:tentative="1">
      <w:start w:val="1"/>
      <w:numFmt w:val="lowerLetter"/>
      <w:lvlText w:val="%5."/>
      <w:lvlJc w:val="left"/>
      <w:pPr>
        <w:ind w:left="3458" w:hanging="360"/>
      </w:pPr>
    </w:lvl>
    <w:lvl w:ilvl="5" w:tplc="3809001B" w:tentative="1">
      <w:start w:val="1"/>
      <w:numFmt w:val="lowerRoman"/>
      <w:lvlText w:val="%6."/>
      <w:lvlJc w:val="right"/>
      <w:pPr>
        <w:ind w:left="4178" w:hanging="180"/>
      </w:pPr>
    </w:lvl>
    <w:lvl w:ilvl="6" w:tplc="3809000F" w:tentative="1">
      <w:start w:val="1"/>
      <w:numFmt w:val="decimal"/>
      <w:lvlText w:val="%7."/>
      <w:lvlJc w:val="left"/>
      <w:pPr>
        <w:ind w:left="4898" w:hanging="360"/>
      </w:pPr>
    </w:lvl>
    <w:lvl w:ilvl="7" w:tplc="38090019" w:tentative="1">
      <w:start w:val="1"/>
      <w:numFmt w:val="lowerLetter"/>
      <w:lvlText w:val="%8."/>
      <w:lvlJc w:val="left"/>
      <w:pPr>
        <w:ind w:left="5618" w:hanging="360"/>
      </w:pPr>
    </w:lvl>
    <w:lvl w:ilvl="8" w:tplc="3809001B" w:tentative="1">
      <w:start w:val="1"/>
      <w:numFmt w:val="lowerRoman"/>
      <w:lvlText w:val="%9."/>
      <w:lvlJc w:val="right"/>
      <w:pPr>
        <w:ind w:left="6338" w:hanging="180"/>
      </w:pPr>
    </w:lvl>
  </w:abstractNum>
  <w:abstractNum w:abstractNumId="26" w15:restartNumberingAfterBreak="0">
    <w:nsid w:val="76130D70"/>
    <w:multiLevelType w:val="multilevel"/>
    <w:tmpl w:val="380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7" w15:restartNumberingAfterBreak="0">
    <w:nsid w:val="7C535C0B"/>
    <w:multiLevelType w:val="multilevel"/>
    <w:tmpl w:val="05ACDB24"/>
    <w:lvl w:ilvl="0">
      <w:start w:val="1"/>
      <w:numFmt w:val="lowerLetter"/>
      <w:lvlText w:val="%1)"/>
      <w:lvlJc w:val="left"/>
      <w:pPr>
        <w:tabs>
          <w:tab w:val="num" w:pos="360"/>
        </w:tabs>
        <w:ind w:left="360" w:hanging="360"/>
      </w:pPr>
      <w:rPr>
        <w:rFonts w:hint="default"/>
        <w:sz w:val="20"/>
        <w:szCs w:val="20"/>
      </w:rPr>
    </w:lvl>
    <w:lvl w:ilvl="1">
      <w:start w:val="1"/>
      <w:numFmt w:val="decimal"/>
      <w:lvlText w:val="%2)"/>
      <w:lvlJc w:val="left"/>
      <w:pPr>
        <w:ind w:left="1080" w:hanging="360"/>
      </w:pPr>
      <w:rPr>
        <w:rFonts w:hint="default"/>
        <w:sz w:val="20"/>
        <w:szCs w:val="20"/>
      </w:rPr>
    </w:lvl>
    <w:lvl w:ilvl="2">
      <w:start w:val="1"/>
      <w:numFmt w:val="lowerLetter"/>
      <w:lvlText w:val="%3."/>
      <w:lvlJc w:val="left"/>
      <w:pPr>
        <w:ind w:left="1800" w:hanging="360"/>
      </w:pPr>
      <w:rPr>
        <w:rFonts w:hint="default"/>
        <w:sz w:val="20"/>
        <w:szCs w:val="20"/>
      </w:rPr>
    </w:lvl>
    <w:lvl w:ilvl="3">
      <w:start w:val="1"/>
      <w:numFmt w:val="lowerLetter"/>
      <w:lvlText w:val="%4)"/>
      <w:lvlJc w:val="left"/>
      <w:pPr>
        <w:ind w:left="2520" w:hanging="360"/>
      </w:pPr>
      <w:rPr>
        <w:rFonts w:hint="default"/>
        <w:sz w:val="20"/>
        <w:szCs w:val="20"/>
      </w:rPr>
    </w:lvl>
    <w:lvl w:ilvl="4">
      <w:start w:val="1"/>
      <w:numFmt w:val="decimal"/>
      <w:lvlText w:val="%5."/>
      <w:lvlJc w:val="left"/>
      <w:pPr>
        <w:tabs>
          <w:tab w:val="num" w:pos="3240"/>
        </w:tabs>
        <w:ind w:left="3240" w:hanging="360"/>
      </w:pPr>
      <w:rPr>
        <w:rFonts w:hint="default"/>
        <w:sz w:val="20"/>
        <w:szCs w:val="20"/>
      </w:rPr>
    </w:lvl>
    <w:lvl w:ilvl="5">
      <w:start w:val="1"/>
      <w:numFmt w:val="decimal"/>
      <w:lvlText w:val="%6."/>
      <w:lvlJc w:val="left"/>
      <w:pPr>
        <w:tabs>
          <w:tab w:val="num" w:pos="3960"/>
        </w:tabs>
        <w:ind w:left="3960" w:hanging="360"/>
      </w:pPr>
      <w:rPr>
        <w:rFonts w:hint="default"/>
        <w:sz w:val="20"/>
        <w:szCs w:val="20"/>
      </w:rPr>
    </w:lvl>
    <w:lvl w:ilvl="6">
      <w:start w:val="1"/>
      <w:numFmt w:val="decimal"/>
      <w:lvlText w:val="%7."/>
      <w:lvlJc w:val="left"/>
      <w:pPr>
        <w:tabs>
          <w:tab w:val="num" w:pos="4680"/>
        </w:tabs>
        <w:ind w:left="4680" w:hanging="360"/>
      </w:pPr>
      <w:rPr>
        <w:rFonts w:hint="default"/>
        <w:sz w:val="20"/>
        <w:szCs w:val="20"/>
      </w:rPr>
    </w:lvl>
    <w:lvl w:ilvl="7">
      <w:start w:val="1"/>
      <w:numFmt w:val="decimal"/>
      <w:lvlText w:val="%8."/>
      <w:lvlJc w:val="left"/>
      <w:pPr>
        <w:tabs>
          <w:tab w:val="num" w:pos="5400"/>
        </w:tabs>
        <w:ind w:left="5400" w:hanging="360"/>
      </w:pPr>
      <w:rPr>
        <w:rFonts w:hint="default"/>
        <w:sz w:val="20"/>
        <w:szCs w:val="20"/>
      </w:rPr>
    </w:lvl>
    <w:lvl w:ilvl="8">
      <w:start w:val="1"/>
      <w:numFmt w:val="decimal"/>
      <w:lvlText w:val="%9."/>
      <w:lvlJc w:val="left"/>
      <w:pPr>
        <w:tabs>
          <w:tab w:val="num" w:pos="6120"/>
        </w:tabs>
        <w:ind w:left="6120" w:hanging="360"/>
      </w:pPr>
      <w:rPr>
        <w:rFonts w:hint="default"/>
        <w:sz w:val="20"/>
        <w:szCs w:val="20"/>
      </w:rPr>
    </w:lvl>
  </w:abstractNum>
  <w:abstractNum w:abstractNumId="28" w15:restartNumberingAfterBreak="0">
    <w:nsid w:val="7CA64DF5"/>
    <w:multiLevelType w:val="hybridMultilevel"/>
    <w:tmpl w:val="FEC0D6A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52990612">
    <w:abstractNumId w:val="17"/>
  </w:num>
  <w:num w:numId="2" w16cid:durableId="1692564563">
    <w:abstractNumId w:val="10"/>
  </w:num>
  <w:num w:numId="3" w16cid:durableId="610599499">
    <w:abstractNumId w:val="6"/>
  </w:num>
  <w:num w:numId="4" w16cid:durableId="1611744849">
    <w:abstractNumId w:val="8"/>
  </w:num>
  <w:num w:numId="5" w16cid:durableId="2024168530">
    <w:abstractNumId w:val="3"/>
  </w:num>
  <w:num w:numId="6" w16cid:durableId="1850484361">
    <w:abstractNumId w:val="27"/>
  </w:num>
  <w:num w:numId="7" w16cid:durableId="177235926">
    <w:abstractNumId w:val="14"/>
  </w:num>
  <w:num w:numId="8" w16cid:durableId="1865745035">
    <w:abstractNumId w:val="19"/>
  </w:num>
  <w:num w:numId="9" w16cid:durableId="1835413490">
    <w:abstractNumId w:val="11"/>
  </w:num>
  <w:num w:numId="10" w16cid:durableId="60912706">
    <w:abstractNumId w:val="4"/>
  </w:num>
  <w:num w:numId="11" w16cid:durableId="384330510">
    <w:abstractNumId w:val="26"/>
  </w:num>
  <w:num w:numId="12" w16cid:durableId="749430291">
    <w:abstractNumId w:val="7"/>
  </w:num>
  <w:num w:numId="13" w16cid:durableId="523052647">
    <w:abstractNumId w:val="15"/>
  </w:num>
  <w:num w:numId="14" w16cid:durableId="1687898136">
    <w:abstractNumId w:val="0"/>
  </w:num>
  <w:num w:numId="15" w16cid:durableId="1143959715">
    <w:abstractNumId w:val="13"/>
  </w:num>
  <w:num w:numId="16" w16cid:durableId="1138260846">
    <w:abstractNumId w:val="23"/>
  </w:num>
  <w:num w:numId="17" w16cid:durableId="1791164995">
    <w:abstractNumId w:val="28"/>
  </w:num>
  <w:num w:numId="18" w16cid:durableId="1354725478">
    <w:abstractNumId w:val="18"/>
  </w:num>
  <w:num w:numId="19" w16cid:durableId="821460779">
    <w:abstractNumId w:val="12"/>
  </w:num>
  <w:num w:numId="20" w16cid:durableId="657347598">
    <w:abstractNumId w:val="20"/>
  </w:num>
  <w:num w:numId="21" w16cid:durableId="577638514">
    <w:abstractNumId w:val="24"/>
  </w:num>
  <w:num w:numId="22" w16cid:durableId="1152066092">
    <w:abstractNumId w:val="9"/>
  </w:num>
  <w:num w:numId="23" w16cid:durableId="1775512084">
    <w:abstractNumId w:val="5"/>
  </w:num>
  <w:num w:numId="24" w16cid:durableId="87234180">
    <w:abstractNumId w:val="25"/>
  </w:num>
  <w:num w:numId="25" w16cid:durableId="1001857681">
    <w:abstractNumId w:val="21"/>
  </w:num>
  <w:num w:numId="26" w16cid:durableId="241763732">
    <w:abstractNumId w:val="16"/>
  </w:num>
  <w:num w:numId="27" w16cid:durableId="37705296">
    <w:abstractNumId w:val="2"/>
  </w:num>
  <w:num w:numId="28" w16cid:durableId="2035957609">
    <w:abstractNumId w:val="1"/>
  </w:num>
  <w:num w:numId="29" w16cid:durableId="2722512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936"/>
    <w:rsid w:val="00000182"/>
    <w:rsid w:val="000331A8"/>
    <w:rsid w:val="000A67DE"/>
    <w:rsid w:val="000B3AC9"/>
    <w:rsid w:val="000D0256"/>
    <w:rsid w:val="000F50F8"/>
    <w:rsid w:val="0022432B"/>
    <w:rsid w:val="00251825"/>
    <w:rsid w:val="00267C88"/>
    <w:rsid w:val="002D7E08"/>
    <w:rsid w:val="003A413C"/>
    <w:rsid w:val="003F59BA"/>
    <w:rsid w:val="00443EE3"/>
    <w:rsid w:val="004516D7"/>
    <w:rsid w:val="005950CA"/>
    <w:rsid w:val="005E1936"/>
    <w:rsid w:val="005F389A"/>
    <w:rsid w:val="00601418"/>
    <w:rsid w:val="00624351"/>
    <w:rsid w:val="00697EBC"/>
    <w:rsid w:val="006F314D"/>
    <w:rsid w:val="006F5A5E"/>
    <w:rsid w:val="006F66A7"/>
    <w:rsid w:val="00725A54"/>
    <w:rsid w:val="008040F8"/>
    <w:rsid w:val="00805345"/>
    <w:rsid w:val="0081081B"/>
    <w:rsid w:val="008F1601"/>
    <w:rsid w:val="008F592C"/>
    <w:rsid w:val="00920D27"/>
    <w:rsid w:val="00921624"/>
    <w:rsid w:val="0097492D"/>
    <w:rsid w:val="00993C8E"/>
    <w:rsid w:val="009A416C"/>
    <w:rsid w:val="009B07EE"/>
    <w:rsid w:val="00A3263D"/>
    <w:rsid w:val="00A32F4F"/>
    <w:rsid w:val="00AF3039"/>
    <w:rsid w:val="00BA4376"/>
    <w:rsid w:val="00BF7D64"/>
    <w:rsid w:val="00C31FB0"/>
    <w:rsid w:val="00C4544D"/>
    <w:rsid w:val="00C5529D"/>
    <w:rsid w:val="00D05BE7"/>
    <w:rsid w:val="00E018A5"/>
    <w:rsid w:val="00E66765"/>
    <w:rsid w:val="00E9187B"/>
    <w:rsid w:val="00EF7E51"/>
    <w:rsid w:val="00F445AF"/>
    <w:rsid w:val="00F553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89D1"/>
  <w15:chartTrackingRefBased/>
  <w15:docId w15:val="{AD8D7CF2-2651-4078-ACD1-15BC76286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936"/>
    <w:rPr>
      <w:rFonts w:ascii="Calibri" w:eastAsia="Calibri" w:hAnsi="Calibri" w:cs="Calibri"/>
      <w:kern w:val="0"/>
      <w:lang w:val="id" w:eastAsia="en-ID"/>
      <w14:ligatures w14:val="none"/>
    </w:rPr>
  </w:style>
  <w:style w:type="paragraph" w:styleId="Heading1">
    <w:name w:val="heading 1"/>
    <w:basedOn w:val="Normal"/>
    <w:next w:val="Normal"/>
    <w:link w:val="Heading1Char"/>
    <w:uiPriority w:val="9"/>
    <w:qFormat/>
    <w:rsid w:val="005E19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E19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19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19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19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19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9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9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9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936"/>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rsid w:val="005E1936"/>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5E1936"/>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5E1936"/>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5E1936"/>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5E1936"/>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5E1936"/>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5E1936"/>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5E1936"/>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5E19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936"/>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5E19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936"/>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5E1936"/>
    <w:pPr>
      <w:spacing w:before="160"/>
      <w:jc w:val="center"/>
    </w:pPr>
    <w:rPr>
      <w:i/>
      <w:iCs/>
      <w:color w:val="404040" w:themeColor="text1" w:themeTint="BF"/>
    </w:rPr>
  </w:style>
  <w:style w:type="character" w:customStyle="1" w:styleId="QuoteChar">
    <w:name w:val="Quote Char"/>
    <w:basedOn w:val="DefaultParagraphFont"/>
    <w:link w:val="Quote"/>
    <w:uiPriority w:val="29"/>
    <w:rsid w:val="005E1936"/>
    <w:rPr>
      <w:i/>
      <w:iCs/>
      <w:color w:val="404040" w:themeColor="text1" w:themeTint="BF"/>
      <w:lang w:val="id-ID"/>
    </w:rPr>
  </w:style>
  <w:style w:type="paragraph" w:styleId="ListParagraph">
    <w:name w:val="List Paragraph"/>
    <w:aliases w:val="Body of text,Body of text+1,Body of text+2,Body of text+3,List Paragraph11,List Paragraph1,Medium Grid 1 - Accent 21,nana"/>
    <w:basedOn w:val="Normal"/>
    <w:link w:val="ListParagraphChar"/>
    <w:uiPriority w:val="34"/>
    <w:qFormat/>
    <w:rsid w:val="005E1936"/>
    <w:pPr>
      <w:ind w:left="720"/>
      <w:contextualSpacing/>
    </w:pPr>
  </w:style>
  <w:style w:type="character" w:styleId="IntenseEmphasis">
    <w:name w:val="Intense Emphasis"/>
    <w:basedOn w:val="DefaultParagraphFont"/>
    <w:uiPriority w:val="21"/>
    <w:qFormat/>
    <w:rsid w:val="005E1936"/>
    <w:rPr>
      <w:i/>
      <w:iCs/>
      <w:color w:val="2F5496" w:themeColor="accent1" w:themeShade="BF"/>
    </w:rPr>
  </w:style>
  <w:style w:type="paragraph" w:styleId="IntenseQuote">
    <w:name w:val="Intense Quote"/>
    <w:basedOn w:val="Normal"/>
    <w:next w:val="Normal"/>
    <w:link w:val="IntenseQuoteChar"/>
    <w:uiPriority w:val="30"/>
    <w:qFormat/>
    <w:rsid w:val="005E19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1936"/>
    <w:rPr>
      <w:i/>
      <w:iCs/>
      <w:color w:val="2F5496" w:themeColor="accent1" w:themeShade="BF"/>
      <w:lang w:val="id-ID"/>
    </w:rPr>
  </w:style>
  <w:style w:type="character" w:styleId="IntenseReference">
    <w:name w:val="Intense Reference"/>
    <w:basedOn w:val="DefaultParagraphFont"/>
    <w:uiPriority w:val="32"/>
    <w:qFormat/>
    <w:rsid w:val="005E1936"/>
    <w:rPr>
      <w:b/>
      <w:bCs/>
      <w:smallCaps/>
      <w:color w:val="2F5496" w:themeColor="accent1" w:themeShade="BF"/>
      <w:spacing w:val="5"/>
    </w:rPr>
  </w:style>
  <w:style w:type="character" w:customStyle="1" w:styleId="ListParagraphChar">
    <w:name w:val="List Paragraph Char"/>
    <w:aliases w:val="Body of text Char,Body of text+1 Char,Body of text+2 Char,Body of text+3 Char,List Paragraph11 Char,List Paragraph1 Char,Medium Grid 1 - Accent 21 Char,nana Char"/>
    <w:link w:val="ListParagraph"/>
    <w:uiPriority w:val="34"/>
    <w:qFormat/>
    <w:locked/>
    <w:rsid w:val="005E1936"/>
    <w:rPr>
      <w:lang w:val="id-ID"/>
    </w:rPr>
  </w:style>
  <w:style w:type="paragraph" w:styleId="Caption">
    <w:name w:val="caption"/>
    <w:basedOn w:val="Normal"/>
    <w:next w:val="Normal"/>
    <w:uiPriority w:val="35"/>
    <w:unhideWhenUsed/>
    <w:qFormat/>
    <w:rsid w:val="005E1936"/>
    <w:pPr>
      <w:spacing w:after="200" w:line="240" w:lineRule="auto"/>
      <w:jc w:val="both"/>
    </w:pPr>
    <w:rPr>
      <w:rFonts w:ascii="Times New Roman" w:eastAsiaTheme="minorHAnsi" w:hAnsi="Times New Roman" w:cstheme="minorBidi"/>
      <w:i/>
      <w:iCs/>
      <w:color w:val="44546A" w:themeColor="text2"/>
      <w:sz w:val="18"/>
      <w:szCs w:val="18"/>
      <w:lang w:val="en-ID" w:eastAsia="en-US"/>
    </w:rPr>
  </w:style>
  <w:style w:type="table" w:styleId="TableGrid">
    <w:name w:val="Table Grid"/>
    <w:basedOn w:val="TableNormal"/>
    <w:uiPriority w:val="39"/>
    <w:rsid w:val="005E1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E1936"/>
    <w:pPr>
      <w:spacing w:after="0" w:line="240" w:lineRule="auto"/>
    </w:pPr>
    <w:rPr>
      <w:rFonts w:ascii="Calibri" w:eastAsia="Calibri" w:hAnsi="Calibri" w:cs="Calibri"/>
      <w:kern w:val="0"/>
      <w:lang w:val="id" w:eastAsia="en-ID"/>
      <w14:ligatures w14:val="none"/>
    </w:rPr>
  </w:style>
  <w:style w:type="character" w:customStyle="1" w:styleId="NoSpacingChar">
    <w:name w:val="No Spacing Char"/>
    <w:basedOn w:val="DefaultParagraphFont"/>
    <w:link w:val="NoSpacing"/>
    <w:uiPriority w:val="1"/>
    <w:rsid w:val="005E1936"/>
    <w:rPr>
      <w:rFonts w:ascii="Calibri" w:eastAsia="Calibri" w:hAnsi="Calibri" w:cs="Calibri"/>
      <w:kern w:val="0"/>
      <w:lang w:val="id" w:eastAsia="en-ID"/>
      <w14:ligatures w14:val="none"/>
    </w:rPr>
  </w:style>
  <w:style w:type="paragraph" w:styleId="Header">
    <w:name w:val="header"/>
    <w:basedOn w:val="Normal"/>
    <w:link w:val="HeaderChar"/>
    <w:uiPriority w:val="99"/>
    <w:unhideWhenUsed/>
    <w:rsid w:val="00443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3EE3"/>
    <w:rPr>
      <w:rFonts w:ascii="Calibri" w:eastAsia="Calibri" w:hAnsi="Calibri" w:cs="Calibri"/>
      <w:kern w:val="0"/>
      <w:lang w:val="id" w:eastAsia="en-ID"/>
      <w14:ligatures w14:val="none"/>
    </w:rPr>
  </w:style>
  <w:style w:type="paragraph" w:styleId="Footer">
    <w:name w:val="footer"/>
    <w:basedOn w:val="Normal"/>
    <w:link w:val="FooterChar"/>
    <w:uiPriority w:val="99"/>
    <w:unhideWhenUsed/>
    <w:rsid w:val="00443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EE3"/>
    <w:rPr>
      <w:rFonts w:ascii="Calibri" w:eastAsia="Calibri" w:hAnsi="Calibri" w:cs="Calibri"/>
      <w:kern w:val="0"/>
      <w:lang w:val="id"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16</Pages>
  <Words>3938</Words>
  <Characters>22447</Characters>
  <Application>Microsoft Office Word</Application>
  <DocSecurity>0</DocSecurity>
  <Lines>187</Lines>
  <Paragraphs>52</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BAB II</vt:lpstr>
      <vt:lpstr>KAJIAN PUSTAKA</vt:lpstr>
      <vt:lpstr>MANAJEMEN STRATEGI SEKOLAH DALAM UPAYA MENINGKATKAN MUTU LULUSAN MELALUI PARTISI</vt:lpstr>
      <vt:lpstr>    Landasan Teoritis</vt:lpstr>
      <vt:lpstr>    Landasan Konsep dan Teori Pendukung</vt:lpstr>
      <vt:lpstr>    Landasan Sistem Nilai</vt:lpstr>
      <vt:lpstr>    Landasan Kebijakan</vt:lpstr>
      <vt:lpstr>    Penelitian Sebelumnya yang Relevan</vt:lpstr>
      <vt:lpstr/>
    </vt:vector>
  </TitlesOfParts>
  <Company/>
  <LinksUpToDate>false</LinksUpToDate>
  <CharactersWithSpaces>26333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assyfauts@gmail.com</dc:creator>
  <cp:keywords/>
  <dc:description/>
  <cp:lastModifiedBy>assyfauts@gmail.com</cp:lastModifiedBy>
  <cp:revision>6</cp:revision>
  <dcterms:created xsi:type="dcterms:W3CDTF">2026-03-01T02:43:00Z</dcterms:created>
  <dcterms:modified xsi:type="dcterms:W3CDTF">2026-03-08T03:58:00Z</dcterms:modified>
</cp:coreProperties>
</file>